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«Объединенная зерновая компания» (далее – Общество) обратилось в Арбитражный суд Республики Крым с заявлением, уточненным в порядке статьи 49 Арбитражного процессуального кодекса Российской Федерации (далее – АПК РФ), о признании недействительным решения Межрайонной инспекции Федеральной налоговой службы № 9 по Республике Крым (далее – Инспекция) о государственной регистрации в связи с ликвидацией общества с ограниченной ответственностью «Адмата» (далее – Компания); о признании недействительной регистрационной записи 2189112454760 от 26.07.2018 в Едином государственном реестре юридических лиц (далее – ЕГРЮЛ). Решением Арбитражного суда Республики Крым от 27.03.2019, оставленным без изменения постановлением Двадцать первого арбитражного апелляционного суда от 29.07.2019 и постановлением Арбитражного суда Центрального округа от 30.10.2019, заявление удовлетворено. В кассационной жалобе, поданной в Верховный Суд Российской Федерации, заявитель просит отменить состоявшиеся судебные акты, отказать в 2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Общество не доказало нарушение соответствующими регистрационными действиями его прав, так как не заявило ни ликвидатору, ни в регистрирующий орган возражения относительно ликвидации.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26.07.2018 Инспекцией принято решение № 1908А о государственной регистрации ликвидации Компании; в ЕГРЮЛ за государственным регистрационным номером 2189112454760 внесена запись о ликвидации Компании (ОГРН 1149204045869). Полагая, что указанные решение о государственной регистрации ликвидации Компании и запись о ликвидации являются незаконными,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61, 63, 64 Гражданского кодекса Российской Федерации, статьей 57 Федерального закона от 08.02.1998 № 14-ФЗ «Об обществах с ограниченной ответственностью» и положениями Федерального закона от 08.08.2001 № 129-ФЗ «О государственной регистрации юридических лиц и индивидуальных предпринимателей», суды удовлетворили заявленные требования, указав , что не выявление Инспекцией в процессе совершения регистрационных действий в представленных документах недостоверных сведений, не может являться основанием для признания такой регистрации правомерной. Судебными инстанциями учтено, что на момент подачи в регистрирующий орган уведомления о составлении промежуточного ликвидационного баланса должника в производстве Арбитражного суда города Москвы находилось дело N А40-15815/2015 о взыскании в пользу Общества солидарно с общества с ограниченной ответственностью «Судоремонтный завод «Южный Севастополь» и Компании 18 268 093 доллара США 22 цента, которое принято к производству 11.02.2015. При этом ликвидационная комиссия Компании была уведомлена об инициировании судебного процесса по делу № А40-15815/2015. В случае удовлетворения имущественного требования, соответствующие обстоятельства должны были отразиться в данных бухгалтерского баланса, что 3 повлекло бы изменение данных промежуточного ликвидационного баланса и, соответственно, могло повлиять на права заявителя Инспекцией 29.05.2018 получено от заявителя уведомление от 21.05.2018 о наличии спора в Арбитражном суде города Москвы и ходатайство не производить ликвидацию Компании до вступления в законную силу судебного акта по делу № А40-15815/2015, которое было оставлено без удовлетворения. Несмотря на наличие указанных обстоятельств процедура ликвидации приостановлена не была.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ликвидатора общества с ограниченной ответственностью «Адмата» Кузнецова Егора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