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города Москвы от 18.09.2017 Мамедов З.А. признан несостоятельным (банкротом), введена процедура реализации имущества гражданина, утверждён финансовый управляющий. Определением Арбитражного суда города Москвы от 20.06.2019 процедура реализации имущества должника завершена, Мамедов З.А. освобождён от дальнейшего исполнения требований кредиторов, в том числе кредиторов, не заявленных при введении процедуры реализации имущества гражданина. Постановлением Девятого арбитражного апелляционного суда от 29.08.2019, оставленным без изменения постановлением Арбитражного суда Московского округа от 25.11.2019, вышеуказанное определение изменено, к Мамедову З.А. не применены правила об освобождении от дальнейшего исполнения требований кредиторов. В кассационной жалобе, поданной в Верховный Суд Российской Федерации, заявитель просит отменить постановления судов апелляционной инстанции и округа в части неприменения к нему правил об освобождении от дальнейшего исполнения требований кредиторов,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Изменяя принятый по делу судебный акт в оспариваемой части, апелляционный суд, руководствуясь положениями пунктов 3 и 4 статьи 213.28 Федерального закона от 26.10.2002 № 127-ФЗ «О несостоятельности (банкротстве)», учитывая разъяснения, приведённые в пунктах 45 и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пришёл к выводам о неприменении правил об освобождении от исполнения обязательств к должнику ввиду недобросовестного поведения указанного лица.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Мамедову Зауру Акифовичу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