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недействительными: договора от 15.03.2016 № 17 купли-продажи транспортного средства Chevrolet GMT (Tahoe), 2013 года выпуска, VIN &lt;***&gt;, заключённого между должником и обществом «Тарс»; договора от 26.01.2017 № 26/01 купли-продажи данного автомобиля, заключённого между обществом «Тарс» и ФИО3; договора от 12.10.2018 купли-продажи данного автомобиля, заключённого между ФИО3 и ФИО1; применении последствий недействительности сделок. Определением Арбитражного суда Новосибирской области от 19.06.2019, оставленным без изменения постановлениями Седьмого арбитражного апелляционного суда от 04.09.2019 и Арбитражного суда Западно-Сибирского округа от 07.11.2019,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167 Гражданского кодекса Российской Федерации, статьями 19, 61.2 Федерального закона от 26.10.2002 № 127-ФЗ «О несостоятельности (банкротстве)», пунктами 7, 8 и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последовательно заключенные неплатёжеспособным должником и заинтересованными с ним лицами в период подозрительности сделки совершены при неравноценном встречном исполнении с целью причинения вреда кредиторам, правомерно применив последствия недействительности сделок.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"Транслизинг-сервис" (подробнее) Ответчики: ООО "Элком" (подробнее) Иные лица: Железнодорожный районный суд (подробнее) ИФНС по Заельцовскому району города Новосибирска (подробнее) Межрайонная ИФНС №16 по НСО (подробнее) ООО "ТАРС" (подробнее) Отдел судебных приставов по Железнодорожному району (подробнее) Управление Федеральной службы государственной регистрации кадастра и картографии (подробнее) УФНС по Новосибирской области (подробнее) Судьи дела: Корнелюк Е.С.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