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«Городской департамент ЖКХ» (до смены наименования – общество с ограниченной ответственностью «Управляющая компания «Город», далее – компания) обратилось в Арбитражный суд Алтайского края с исковым заявлением о взыскании с муниципального образования городской округ – город Барнаул (далее – муниципальное образование) в лице Комитета жилищно-коммунального хозяйства города Барнаула (далее – комитет) 307 245 руб. убытков, о взыскании в солидарном порядке с муниципального образования в лице комитета и общества с ограниченной ответственностью «Селф» (далее – общество) 553 007 руб. убытков (с учетом замены ответчика и изменения исковых требований). Решением Арбитражного суда Алтайского края от 01.04.2019 с муниципального образования за счет казны муниципального образования в пользу компании взыскано 307 245 руб. убытков, 6340 руб. судебных издержек по экспертизе, 2000 руб. в возмещение расходов на уплату государственной пошлины, в удовлетворении остальной части исковых требований отказано. Постановлением Седьмого арбитражного апелляционного суда от 19.07.2019 решение суда первой инстанции изменено, с муниципального образования в лице комитета за счет казны муниципального образования в пользу компании взыскано 553 007 руб. убытков, 2481 руб. 50 коп. расходов, связанных с проведением экспертизы, 2000 руб. расходов по уплате государственной пошлины, в удовлетворении остальной части исковых требований отказано. Распределены расходы по уплате государственной пошлины и по оплате судебной экспертизы. Постановлением Арбитражного суда Западно-Сибирского округа от 08.11.2019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в части отказа в удовлетворении требований о солидарном взыскании и распределения расходов по оплате экспертизы и принять в этой части новый судебный акт. Комитет в кассационной жалобе, выражая несогласие с выводами судов о наличии оснований для взыскания с него денежных средств, просит отменить указанные судебные как принятые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кассационных жалоб не установлено. Обращаясь в арбитражный суд с иском по настоящему делу, компания сослалась на следующее: на основании заключенного с комитетом муниципального контракта от 31.05.2011 № 52 общество выполнило работы по капитальному ремонту фасада многоквартирного дома, управление которым осуществляет истец; впоследствии компанией в выполненных обществом работах выявлены дефекты, часть из которых явилась следствием несоблюдения технологии выполнения штукатурных и окрасочных работ, а часть - следствием ненадлежащего капитального ремонта крыши дома; так как ответчики действий по устранению недостатков не осуществили, компания заключила с обществом с ограниченной ответственностью «Алтайремстрой» договор подряда, стоимость работ по которому составила 860 252 руб.; поскольку за строительные недостатки ответственность несет общество, как лицо, осуществившее ненадлежащий ремонт, и муниципальное образование, как лицо, противоправно бездействующее, с них надлежит взыскать убытки в размере стоимости затрат на устранение недостатков.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15 , 307 , 308 , 322 , 721 , 723 , 724 Гражданского кодекса Российской Федерации, установив факт наличия недостатков в выполненных работах по ремонту фасада и, исходя из того, что затраты компании, связанные с устранением недостатков, обусловленных несоблюдением технологии выполнения штукатурных и окрасочных работ, находятся в причинно-следственной связи с бездействием муниципального образования, так как в случае понуждения им общества к устранению недостатков, допущенных при выполнении предусмотренных контрактом работ, у истца не было бы необходимости несения соответствующих расходов, суды первой и апелляционной инстанций признали обоснованными заявленные требования к комитету. Учитывая, что компания и общество в договорных отношениях не состояли, у последнего перед истцом каких-либо обязанностей вследствие выполнения работ по муниципальному контракту не возникло, суды пришли к выводу об отсутствии оснований для удовлетворения требований к обществу. С указанными выводами впоследствии согласился суд округа. Доводы кассационных жалоб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«Городской департамент ЖКХ» и Комитета жилищно-коммунального хозяйства города Барнаула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"Городской департамент ЖКХ" (подробнее) ООО "УК Городской департамент ЖКХ" (подробнее) ООО Управляющая компания "Город" (подробнее) Ответчики: Комитет жилищно-коммунального хозяйства города Барнаула (подробнее) ООО "Селф" (подробнее) Иные лица: Инспекции Федеральной налоговой службы по Октябрьскому району г. Барнаула (подробнее) ООО "Стройсфера" (подробнее) Почтовое отделение "Топки"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