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договора цессии от 24.03.2017 № 1/03-2017, заключенного между должником и ФИО1, и о применении последствий недействительности сделки. Определением Арбитражного суда Тюменской области от 01.04.2019 отказано в удовлетворении требований. Постановлением Восьмого арбитражного апелляционного суда от 30.07.2019, оставленным без изменения постановлением Арбитражного суда Западно-Сибирского округа от 22.10.2019, отменено определение суда первой инстанции от 01.04.2019, требования удовлетворены, применены последствия недействительности сделки в виде взыскания с ФИО1 в конкурсную массу должника 11 793 108 рублей 61 копейки.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 или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61.1 и 61.2 Федерального закона от 26.10.2002 № 127-ФЗ «О несостоятельности (банкротстве)», позицией, изложенной в пунктах 5. 6, 8 и 9 постановления Пленума Высшего Арбитражного Суда Российской Федерации от 23.12.2010 № 63 «О некоторых вопросах, связанных с применением главы Ш.1 Федерального закона «О несостоятельности (банкротстве)», исходил из совершения сделок при наличии признаков несостоятельности должника с противоправной целью в период подозрительности при неравноценном встречном исполнении и недоказанности экономической целесообразности, указав на следствие сделки – причинение вреда имущественным правам кредиторов должника, при этом правомерно применив последствия недействительности сделки.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Бюджетное учреждение Ханты-Мансийского автономного округа - Югры "Дирекция по эксплуатации служебных зданий" (подробнее) ЗАО "Торговый центр "Пиастрелла" (подробнее) к/у Саитов Руслан Ривхатович (подробнее) МИФНС №1 по ХМАО - Югре (подробнее) Муниципальное водоканализационное предприятие муниципального образования город Ханты-Мансийск (подробнее) Муниципальное предприятие "Городские электрические сети" муниципального образования город Ханты-Мансийск (подробнее) ПАО "Ростелеком (подробнее) Ответчики: ООО "Строй Монтаж" (подробнее) ООО "Строй Монтаж" к/у Саитов Руслан Ривхатович (подробнее) Иные лица: Временный управляющий Акулинин Д. Ю. (подробнее) ООО "Р-Перспектива" (подробнее) Союз арбитражных управляющих "Авангард" (подробнее) УФНС по ХМАО-Югре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