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05.09.2019, оставленным без изменения постановлением Первого арбитражного апелляционного суда от 29.10.2019, заявленные требования удовлетворены. Управление обратилось в Верховный Суд Российской Федерации с кассационной жалобой, в которой просит указанные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в результате осмотра административным органом установлено, что земельный участок с кадастровым номером 52:18:0050311:153 огорожен, ограждение установлено с нарушением границ земельного участка, путем занятия прилегающего земельного участка, собственность на который не разграничена (площадь земельного участка в ограждении составляет 64 613,34 кв. м), на земельном участке расположено нежилое здание (мебельно-торговый комплекс), трансформаторная подстанция, ангары для торговли, принадлежащее на праве собственности обществу с ограниченной ответственностью «АльфаПроект». Расценив указанные обстоятельства как использование земельного участка площадью 64 613,34 кв. м в отсутствие надлежащим образом оформленного согласия собственника прилегающего земельного участка и в отсутствие надлежащим образом оформленных документов на земельный участок с кадастровым номером 52:18:0050311:153, административный орган привлек общество к ответственности по статье 7.1 Кодекса Российской Федерации об административных правонарушениях. Статьей 7.1 Кодекса Российской Федерации об административных правонарушениях предусмотрена ответственность за 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участок. Оценив представленные доказательства, руководствуясь положениями Федерального закона от 13.07.2015 № 218-ФЗ «О государственной регистрации недвижимости», Федерального закона от 21.07.1997 № 122-ФЗ «О государственной регистрации прав на недвижимое имущество и сделок с ним», Земельного кодекса Российской Федерации, Гражданского кодекса Российской Федерации, суды пришли к выводу о недоказанности административным органом в действиях общества состава правонарушения, ответственность за которое предусмотрена статьей 7.1 Кодекса Российской Федерации об административных правонарушениях, в том числе вины общества в совершении правонарушения. При этом суды исходили из того, что у общества как собственника расположенных на земельном участке с кадастровым номером 52:18:0050311:153 объектов недвижимости в спорный период возникло право пользования земельным участком в силу закона, кроме того, суды указали, что общество согласовало право пользования прилегающим земельным участком и самовольного занятия не осуществляло. То обстоятельство, что общество надлежащим образом не оформило документы на земельный участок с кадастровым номером 52:18:0050311:153, с 20.03.2015 не образует состава административного правонарушения, ответственность за которое предусмотрена статьей 7.1 Кодекса Российской Федерации об административных правонарушениях. Иные доводы жалобы были предметом рассмотрения судов и получили исчерпывающую правовую оценку, не согласиться с которой оснований не имеется. Доводы жалобы направлены на переоценку доказательств и установление иных фактических обстоятельств дела, что не свидетельствует о существенных нарушениях норм материального права, а также требований процессуального законодательства, повлиявших на исход судебного разбирательства.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"АльфаПроект " (подробнее) ООО Альфа Проект (подробнее) Ответчики: Управление Федеральной службы государственной регистрации, кадастра и картографии по Нижегородской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