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07.06.2019, оставленным без изменения постановлением Десятого арбитражного апелляционного суда от 12.08.2019, заявленные требования удовлетворены. Постановлением Арбитражного суда Московского округа от 05.11.2019 указанные судебные акты отменены, в удовлетворении заявленных требований отказано. В кассационной жалобе, поступившей в Верховный Суд Российской Федерации, предприятие просит отменить постановление суда округа, ссылаясь на допущенные, по его мнению, существенные нарушения норм материального и процессуального права.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административного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выполненные для нерезидента работы по внешнеторговому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Отменяя решение судов первой и апелляционной инстанции и признавая постановление административного органа законным и обоснованным, суд округа руководствовался статьей 19 Федерального закона от 10.12.2003 № 173- ФЗ «О валютном регулировании и валютном контроле», положениями Стратегии национальной безопасности Российской Федерации до 2020 года, утвержденной указом Президента Российской Федерации от 12.05.2009 № 537, Стратегии национальной безопасности Российской Федерации, утвержденной указом Президента Российской Федерации от 31.12.2015 № 683, и исходил из установленных судами обстоятельств, свидетельствующих о выполнении работ по внешнеторговому контракту на сумму большую, чем получено денежных средств на банковский счет. Действий по исполнению обязанности по получению на свой банковский счет образовавшейся задолженности за выполненные работы предприятием не произведено. При этом суд округа исходил из того, что предприятие не проявило достаточную степень заботливости и осмотрительности в целях исполнения возложенной на него нормами валютного законодательства публично-правовой обязанности. Представленные доказательства не подтверждают принятие им всех необходимых, разумных и достаточных мер для обеспечения репатриации валютной выручки по заключенному с нерезидентом договору в целях соблюдения правил и норм, за нарушение которых предусмотрена административная ответственность.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ГУП ПЭО "Байконурэнерго" (подробнее) Ответчики: ИНСПЕКЦИЯ ФЕДЕРАЛЬНОЙ НАЛОГОВОЙ СЛУЖБЫ ПО ГОРОДУ И КОСМОДРОМУ БАЙКОНУРУ Россия, 468320, г. Байконур, ул. Осташева, д.5 (подробнее) Иные лица: ИНСПЕКЦИЯ ФЕДЕРАЛЬНОЙ НАЛОГОВОЙ СЛУЖБЫ ПО ГОРОДУ И КОСМОДРОМУ БАЙКОНУРУ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