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Дятлов Олег Владимирович обратился в суд с заявлением об исключении требования Гусарова А.В. из реестра требований кредиторов должника, включенного в третью очередь реестра требований кредиторов должника на основании определения Арбитражного суда Московской области от 19.12.2017 по настоящему делу о замене конкурсного кредитора публичного акционерного общества «Сбербанк России» (далее – банк) на его правопреемника Гусарова А.В. в части требований на сумму 323 675 317 рублей 42 копеек, а также о признании Гусарова А.В. сокредитором банка по кредитному договору от 11.02.2014 № 00020014/13013200 в размере 10 000 000 рублей, обеспеченных договором поручительства от 14.02.2014 № 00020014/13013200-2п, заключенным с должником. Определением Арбитражного суда Московской области от 20.02.2019 требования удовлетворены. Постановлением Десятого арбитражного апелляционного суда от 25.06.2019 отменено определение суда первой инстанции от 20.02.2019, отказано в удовлетворении требований. Постановлением Арбитражного суда Московского округа от 06.09.2019 отменено постановление апелляционного суда от 25.06.2019, оставлено в силе определение суда первой инстанции от 20.02.2019. 2 В кассационной жалобе, поданной в Верховный Суд Российской Федерации, заявитель просит отменить указанные определение суда первой инстанции и постановление суда округа, оставить в силе постановление апелляционного суда.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23.12.2019 материалы дела истребованы из Арбитражного суда Московской области. При изучении доводов кассационной жалобы по материалам истребованного дела, поступившего в Верховный Суд Российской Федерации 24.01.2020,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11.02.2014 банк (займодавец) заключил с обществом с ограниченной ответственностью «Комфортный город» (далее – общество «Комфортный город», заёмщик) договор об открытии невозобновляемой кредитной линии № 00020014/1301200 (далее – кредитный договор). Исполнение обязательств заёмщика было обеспечено поручительством должника и Акыевой Ольги Оразмундовны (договоры поручительства от 14.02.2014 №00020014/13013200-2п и № 00020014/130132-1п). В связи с неисполнением обществом «Комфортный город» и его поручителями своих обязательств по возврату займа банк обратился с иском в Никулинский районный суд города Москвы, решением которого от 08.12.2015 с указанных лиц в солидарном порядке взыскано 323 374 317 рублей 42 копейки. Определением Арбитражного суда города Москвы от 31.10.2016 к производству принято заявление банка о признании должника банкротом, 20.01.2017 в отношении него введена процедура реструктуризации долгов гражданина, а 18.07.2017 он признан несостоятельным (банкротом), введена процедура реализации имущества гражданина. В отношении второго поручителя заявление банка о признании несостоятельной (банкротом) принято определением Арбитражного суда города Москвы от 28.09.2016 по делу № А40-17767/2016. Решением Арбитражного суда Калужской области от 31.01.2017 по делу № А23-5277/2016 общество «Комфортный город» также признано несостоятельным (банкротом), открыто конкурсное производство. 3 05.12.2017 на собрании кредиторов общества «Комфортный город» принято решение о заключении мирового соглашения. 19.12.2017 в деле о банкротстве должника произведена замена конкурсного кредитора – банка на его правопреемника Гусарова А.В. Аналогичным образом правопреемство Гусарова А.В. состоялось и по делам о банкротстве общества «Комфортный город» (определение Арбитражного суда Калужской области от 17.11.2017 по делу № А23- 5277/2016) и Акыевой О.О. (определение Арбитражного суда города Москвы от 16.01.2018 по делу № А40-17767/2016). 07.02.2018 утверждено мировое соглашение, предусматривающее изменение сроков исполнения обязательств общества «Комфортный город» перед кредиторами, в том числе обязательств перед Гусаровым А.В., обеспеченных поручительством Терехова А.П. и Акыевой О.О. Полагая, что обязательство сторон кредитного договора изменено, заёмщик более не находится в просрочке, а основания для взыскания причитающегося с поручителя и нахождения соответствующего требования к нему в реестре отсутствуют, финансовый управляющий его имуществом обратился в арбитражный суд с настоящим заявлением. Исключая требование Гусарова А.В. из реестра, суд первой инстанции, сославшись на положения пунктов 1 и 2 статьи 367 Гражданского кодекса Российской Федерации, статей 16, 71 Федерального закона от 26.10.2002 № 127-ФЗ «О несостоятельности (банкротстве)» (далее – Закон о банкротстве) указал, что утверждение мирового соглашения в деле о банкротстве заёмщика не только изменило условия о сроках исполнения кредитного обязательства, но и правоотношения между кредитором и поручителем в силу их акцессорного характера. Апелляционный суд с подобными выводами не согласился, указав, что задолженность перед Гусаровым А.В., установленная вступившим в законную силу судебным актом суда общей юрисдикции, не погашена, доказательств исполнения мирового соглашения не представлено, в связи с чем, оснований считать, что у должника Терехова А.П. отсутствуют обязательства перед Гусаровым А.В. не имеется. При наличии вступившего в законную силу судебного акта, подтверждающего состав и размер требования кредитора, арбитражный суд не может произвольно исключить такие требования из реестра требований кредиторов должника, указал апелляционный суд. Суд округа не согласился с постановлением апелляционного суда, отменив его постановление и оставив в силе определение суда первой инстанции. Выражая несогласие с обжалуемыми судебными актами, заявитель настаивает на ошибочности содержащихся в них выводов о возможности исключения требования из реестра. По мнению заявителя, в настоящем случае кредитор Гусаров А.В. и поручитель Терехов А.П. согласовали сохранение поручительства на прежних условиях и после заключения мирового соглашения с основным должником, что подтверждается представленной в материалы дела перепиской сторон. Заявитель также обращает внимание на отсутствие доказательств исполнения 4 указанного мирового соглашения, а также истечения сроков отсрочки, предоставленной основному должнику данным соглашением.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Гусарова Андрея Валерьевича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26 марта 2020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