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22.05.2019 направил в Верховный Суд Российской Федерации указанную кассационную жалобу, к которой приложил ходатайство о восстановлении пропущенного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не подлежащим удовлетворению. Так, в обоснование ходатайства заявитель сослался на публикацию в официальном источнике полного текста оспариваемого постановления окружного суда 20.03.2019, а также на свою высокую загруженность. При этом конкурсный управляющий является непосредственным участником дела о банкротстве должника и инициатором обособленного спора, в рамках которого он обжалует судебные акты; сам ФИО1 и его представитель принимали участие в заседаниях судов первой инстанции и округа. Кроме того, управляющий являлся инициатором кассационного производства в Арбитражном суде Поволжского округа. Нарушений сроков изготовления постановления окружного суда и публикации его полного текста в общедоступном источнике не допущено. Таким образом, о вынесении оспариваемого постановления окружного суда управляющему доподлинно известно с 14.03.2019 (день объявления его резолютивной части). Заявитель не раскрыл причины, объективно воспрепятствовавшие направлению его кассационной жалобы в Верховный Суд Российской Федерации в установленный законом срок – в период с 20.03.2019 по 20.05.2019, в том числе, посредством электронной системы подачи документов, активным пользователем которой он является. В связи с изложенным приведенные заявителем причины пропуска срока подачи жалобы признаются неуважительными.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обществом с ограниченной ответственностью «Открытие» ФИО1 о восстановлении пропущенного процессуального срока оставить без удовлетворения. Кассационную жалобу конкурсного управляющего обществом с ограниченной ответственностью «Открытие» ФИО1 на постановления Одиннадцатого арбитражного апелляционного суда от 21.01.2019 и Арбитражного суда Поволжского округа от 19.03.2019 по делу № А65-15281/2017 Арбитражного суда Республики Татарстан возвратить заявителю. Судья Верховного Суда Российской Федерации И.В. Разумов Суд: Верховный Суд РФ (подробнее) Иные лица: Адресно-справочное бюро при УФМС России по РТ (подробнее) АНО "Финансово-экономическая судебная экспертиза" (подробнее) АО "АК БАРС Банк", г. Казань (подробнее) АО "Булочно-кондитерский комбинат", г. Казань (подробнее) АО "Российский Банк поддержки малого и среднего предпринимательства", г. Москва (подробнее) АО "Союзснаб" (подробнее) АО "Татэнергосбыт" (подробнее) АО "Чистопольский хлебзавод" (подробнее) в/у Вильданов И.Ф (подробнее) Государственное учреждение-региональное отделение Фонда социального страхования Российской Федерации по Республике Татарстан, г.Казань филиал №4 (подробнее) ГУ региональное отделение фонда социального страхования РФ по Республики Татарстан (подробнее) ГУ-РО ФСС РФ по РТ (подробнее) ЗАО "Независимая консалтинговая компания СЭНК" (подробнее) Инспекция ФНС №28 по г. Москва (подробнее) ИП Калашников Д.С. (подробнее) ИП Тимонин Ю Г (подробнее) ИП Хакимуллин А.Ф. (подробнее) ИП Хуснеев А.Р. (подробнее) ИФНС №35 по. г. Москве (подробнее) к/у "Галерея вкуса" Бикмухаметов Т.М. (подробнее) к/у Грудева Е.И. (подробнее) к/у "КЗПИ" Сабитов А.Р. (подробнее) к/у "Матти Рус" Опалев М.Л. (подробнее) К/у Публичного акционерного общества "ИнтехБанк" ГК "Агентство по страхованию вкладов" (подробнее) к/у Фалалеева Г И (подробнее) к/у Шакиров И.М. (подробнее) к/у Шакиров Ирек (подробнее) к/у Шакиров Ирек Махмутович (подробнее) Межрайонная инспекция Федеральной налоговой службы №46 по городу Москве (подробнее) Межрайонная ИФНС №4 по РТ (подробнее) МИФНС №18 по РТ (подробнее) МРИ ФНС №4 (подробнее) МРИ ФНС №4 по РТ г.Казань (подробнее) ОАО "Упаковка" (подробнее) ОАО "Упаковка", г. Москва (подробнее) ООО "Авантаж" (подробнее) ООО "Автоплан", г.Казань (подробнее) ООО "Агроаспект" (подробнее) ООО "АгроТорг" (подробнее) ООО "АИР ГРУПП" (подробнее) ООО "АК Ирбис Консалтинг" (подробнее) ООО "Алтика-Прайм" (подробнее) ООО "ВГ Остпринт", Московская область, Солнечногорский район, дер. Подолино (подробнее) ООО "Галерея Вкуса" (подробнее) ООО "Гиперглобус" (подробнее) ООО "Городской супермаркет" (подробнее) ООО "ГУД-ФУД ПОСТАВКА" (подробнее) ООО "ЗЛАКИ НА ЗАВТРАК" (подробнее) ООО "Зубр" (подробнее) ООО "Компания АУДЭКС" (подробнее) ООО "КонсультантПлюс.Информационные технологии", г.Казань (подробнее) ООО "Копейка-М.О." (подробнее) ООО "Копейка-Москва" (подробнее) ООО "Копейка-Поволжье" (подробнее) ООО "Копейка-Повольжье" (подробнее) ООО "Корвет" (подробнее) ООО "Ладога", г. Санкт-Петербург (подробнее) ООО "Ланта" (подробнее) ООО "ЛК Сименс Финанс" (подробнее) ООО "Люксупак" (подробнее) ООО "Матти рус" (подробнее) ООО "Матти рус", г.Москва (подробнее) ООО "Меридиан" (подробнее) ООО "Меридиан" к/у Бурнашевская Е А (подробнее) ООО "Меркурий" (подробнее) ООО "Меркурий" в лице к/у Бурнашевского Евгения Викторовича (подробнее) ООО "Меркурий" к/у Бурнашевский Е.В. (подробнее) ООО "Основной продукт", г.Самара (подробнее) ООО "Открытие", г.Казань (подробнее) ООО "Открытие", к/у Шакиров Ирек Махмутович (подробнее) ООО "Пакетти-Групп" (подробнее) ООО "Профессиональные технологии" (подробнее) ООО "РегионБизнесКонсалтинг" (подробнее) ООО "РЕГИОНСНАБСТРОЙ" (подробнее) ООО "Родник" (подробнее) ООО "Р-Транс" (подробнее) ООО "Самара-продукт" (подробнее) ООО "Сириус" (подробнее) ООО "Сладкая жизнт Н.Н." (подробнее) ООО "Сладкая жизнь Н.Н." (подробнее) ООО "Спутник" (подробнее) ООО "Тамкар" (подробнее) ООО "Татпрофэксперт" (подробнее) ООО "ТЕМП5" (подробнее) ООО "ТК Престиж" (подробнее) ООО "Топ Продукт" (подробнее) ООО "ТОП ХИЛЛ Трейдинг" (подробнее) ООО "Топ Хил Трейдинг" (подробнее) ООО "Экспертно-консультационный центр Оценщик" (подробнее) ООО "Экспертные технологии" (подробнее) ПАО "ИНТЕХБАНК" (подробнее) Публичное акционерное общество "ИнтехБанк" в лице конкурсного управляющего Государственной корпорации "Агентство по страхованию вкладов", г.Казань (подробнее) СРО Союз АУ "Правосознание" (подробнее) Управление Федеральной налоговой службы по Республике Татарстан (подробнее) Управление Федеральной налоговой службы по Республике Татарстан, г.Казань (подробнее) Управление Федеральной службы государственной регистрации кадастра и картографии по РТ (подробнее) Управление ФНС по РТ (подробнее) Управление ФНС РФ по Московской области (подробнее) Федеральная налоговая служба России, г.Москва (подробнее) ФНС России МРИ №3 по РТ (подробнее) Последние документы по делу: Определение от 19 февраля 2020 г. по делу № А65-15281/2017 Определение от 20 сентября 2019 г. по делу № А65-15281/2017 Определение от 22 июля 2019 г. по делу № А65-15281/2017 Определение от 3 июля 2019 г. по делу № А65-15281/2017 Определение от 28 мая 2019 г. по делу № А65-15281/2017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