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обратилась в суд с заявлением о признании недействительными договоров купли-продажи от 31.05.2015, 18.06.2015, 28.07.2015, заключенных должником и ФИО2; применении последствий недействительности сделок. Определением Арбитражного суда Кабардино-Балкарской Республики от 27.05.2019 в удовлетворении заявленных требований отказано. Постановлением Шестнадцатого арбитражного апелляционного суда от 13.08.2019, оставленным без изменения постановлением Арбитражного суда Северо-Кавказского округа от 23.10.2019, вышеуказанное определение отменено; требования удовлетворены. В кассационных жалобах, поданных в Верховный Суд Российской Федерации, заявители просят отменить постановления судов апелляционной инстанции и округа, оставить в силе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статьями 2, 213.32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исходил из доказанности совокупности условий для признания недействительными оспариваемых сделок, совершённых неплатёжеспособным лицом в пользу родственника на изначально невыгодных условиях с целью вывода ликвидного имущества во избежание обращения на него взыскания по требованиям кредиторов, что указывало на очевидное отклонение поведения сторон от стандартов разумного и добросовестного осуществления своих гражданских прав.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заявителей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"Россельхозбанк" Кабардино-Балкарский региональный филиал (подробнее) АО "Россельхозбанк" КБ РФ (подробнее) Иные лица: Многофункциональный центр по предоставлению государственных и муниципальных услуг КБР (подробнее) ООО "Центр независимой профессиональной оценки Эксо - С" (подробнее) Управление Росреестра по КБР (подробнее) УФССП по КБР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