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06.02.2020 подает кассационную жалобу на судебные акты по делу № А65-10361/2019 с ходатайством о восстановлении срока на обжалование. Срок на подачу кассационной жалобы предприниматель считает пропущенным в связи с неполучением ею копии обжалуемого постановления окружного суда, полученной ее адвокатом с сайта арбитражного суда 5 февраля 2020 года. Согласно части 2 статьи 291.2 Арбитражного процессуального кодекса Российской Федерации (далее – Кодекс) восстановление срока возможно при пропуске его по причинам, не зависящим от лица, обратившегося с такой жалобой.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и (часть 1 статьи 177 Арбитражного процессуального кодекса Российской Федерации) и с этого момента доступно для ознакомления и подготовки жалобы. На предпринимателя как участника арбитражного процесса возложена обязанность получения информации о движении дела и последствия несовершения действий по ее исполнению (часть 6 статьи 121 Арбитражного процессуального кодекса Российской Федерации). Постановление Арбитражного суда Поволжского округа от 28.11.2019 вынесено по результатам рассмотрения кассационной жалобы предпринимателя. Текст постановления согласно картотеке арбитражных дел сайта http://kad.arbitr.ru размещен в сети Интернет 29.11.2019 и с этой даты был доступен для ознакомления и при необходимости – подготовки кассационной жалобы. Официальное опубликование 29.11.2019 текста постановления указывает на отсутствие нарушения срока его изготовления и рассылки судом, которое могло бы повлиять на обжалование постановления в установленный частью 1 статьи 291.2 Кодекса срок. Учитывая, что обозначенная причина не относится к объективному препятствию для подачи жалобы в срок, она не создает основания для восстановления срока. Руководствуясь статьей 184 , статьей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восстановлении срока подачи кассационной жалобы на решение Арбитражного суда Республики Татарстан от 13.06.2019 по делу № А65-10361/2019, постановление Одиннадцатого арбитражного апелляционного суда от 19.08.2019 и постановление Арбитражного суда Поволжского округа от 28.11.2019 по тому же делу. Возвратить индивидуальному предпринимателю ФИО1 кассационную жалобу. Возвратить индивидуальному предпринимателю ФИО1 из федерального бюджета 3 000 (три тысячи) рублей государственной пошлины, уплаченной за подачу кассационной жалобы платежным поручением от 06.02.2020 № 10. Судья Верховного Суда Российской Федерации Н.А. Ксенофонтова Суд: Верховный Суд РФ (подробнее) Истцы: ИП Романова Елена Геннадьевна, г.Казань (подробнее) Ответчики: ИП Сафина Гульнара Рифатовна, г. Нижнекамск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