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об утверждении Положения о порядке, условиях и сроках продажи имущества должника (далее – положение); Сиротенко С.Н. ходатайствовал об исключении из конкурсной массы ½ доли в праве на квартиру общей площадью 196,7 кв. м, с кадастровым номером 42:24:0501002:6400, расположенной по адресу: город Кемерово, улица Ноградская, дом 19 А, квартира 9, (далее – квартира), как единственного жилого помещения, пригодного для проживания должника, бывшей супруги и детей. Определением Арбитражного суда Новосибирской области от 29.05.2019 из конкурсной массы исключена ½ доли в праве на квартиру, в удовлетворении заявления финансового управляющего отказано. Постановлением Седьмого арбитражного апелляционного суда от 12.08.2019 вышеуказанное определение отменено; принят новый судебный акт об утверждении положения в предложенной финансовым управляющим редакции, об отказе в удовлетворении ходатайства должника. 2 Постановлением Арбитражного суда Западно-Сибирского округа от 29.10.2019 отменено постановление апелляционного суда от 12.08.2019, определение суда первой инстанции от 29.05.2019 оставлено в силе. В кассационных жалобах, поданных в Верховный Суд Российской Федерации, заявители просят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Исключая принадлежащую должнику долю в квартире из конкурсной массы и отказывая в утверждении положения,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статьями 60, 139, 213.25, 213.26 Федерального закона от 26.10.2002 № 127-ФЗ «О несостоятельности (банкротстве), пунктами 1 и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 из того, что квартира является единственным пригодным для постоянного проживания должника и членов его семьи жильём, обладает исполнительским иммунитетом, в связи с чем обращение взыскания по требованиям кредиторов невозможно. Суд округа согласился с выводами суда первой инстанции, отменив постановление апелляционного суда и оставив в силе определение суда первой инстанции. Выводы судов соответствуют нормам права, оснований для переоценки этих выводов не имеется. Несогласие заявителей с выводами судов первой инстанции и округа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Сиротенко Сергея Николаевича Кулаку Илье Валерьевичу и обществу с ограниченной ответственностью «Разрез Пермяковский»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