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Зиновьев Владислав Юрьевич, Колесников Павел Александрович, Цехмистренко Денис Сергеевич обратились в Арбитражный суд Ульяновской области с исковым заявлением к Ульяновской областной общественной организации охотников и рыболовов (далее – Областной организации), Чугунову Николаю Владимировичу о признании незаконными распоряжений председателя Правления Областной организации Федорова А.Н. от 28.04.2015 № 29а, от 31.08.2015 № 72, от 22.04.2016 № 26, от 03.06.2016 № 36а, от 22.07.2016 № 43, 3 А72-114/2018 от 16.03.2017 № 23а о выделении (оказании) председателю Местной организации Мелекесского района Ульяновской областной Общественной организации Российской Ассоциации Общественных объединений охотников и рыболовов (далее – Местная организация) – Чугунову Н.В. материальной помощи в размере должностного оклада; о взыскании с Чугунова Н.В. и Областной организации в солидарном порядке в пользу Местной организации 112 450 рублей убытков. Заявление истцов принято к производству арбитражного суда при наличии определения Димитровградского городского суда Ульяновской области 2 от 14.12.2017 об отказе в принятии искового заявления, суд общей юрисдикции признал настоящий спор подведомственным арбитражному суду. К участию в деле в качестве третьего лица, не заявляющего самостоятельных требований относительно предмета спора, привлечена Местная организация. Решением Арбитражного суда Ульяновской области от 15.05.2018, оставленным без изменения постановлением Одиннадцатого арбитражного апелляционного суда от 09.08.2018, в удовлетворении требований отказано. Постановлением Арбитражного суда Поволжского округа от 11.12.2018 решение суда первой инстанции от 15.05.2018 и постановление суда апелляционной инстанции от 09.08.2018 отменены, дело направлено на новое рассмотрение в Арбитражный суд Ульяновской области. При новом рассмотрении дела, решением Арбитражного суда Ульяновской области от 06.06.2019, оставленным без изменения постановлением Одиннадцатого арбитражного апелляционного суда от 22.08.2019 и постановлением Арбитражного суда Поволжского округа от 02.12.2019, иск удовлетворен частично: признаны недействительными распоряжения председателя Правления Областной организации Федорова А.Н. от 28.04.2015 № 29а, от 31.08.2015 N 72, от 22.04.2016 N 26, от 03.06.2016 N 36а, от 22.07.2016 N 43, от 16.03.2017 N 23а о выделении (оказании) председателю Местной организации Чугунову Н.В. материальной помощи; с Чугунова Н.В. в пользу Местной организации взыскано 112 450 рублей; в удовлетворении остальной части требований отказано. В кассационных жалобах, поданных в Верховный Суд Российской Федерации, заявители просят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 заявители указывают, что истцами не соблюден обязательный досудебный порядок. Чугунов Н.В. отмечает, что у истцов отсутствует право требования, поскольку ими не представлено доказательств того, что они являются учредителями и участниками Местной организации.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суды не находят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в обоснование требований истцы указали на то, что на основании неправомерных распоряжений председателя правления Областной организации Федорова А.Н. Чугунову Н.В. из средств Местной организации неоднократно необоснованно выплачивалась материальная помощь в размере должностного оклада, в общей сумме 112 450 рублей. Полагая, что у Областной организации отсутствовали правовые основания выносить подобные распоряжения и вмешиваться в финансово-хозяйственную деятельность организации, поскольку Местная организация является самостоятельным юридическим лицом,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65.2, 65.3, 123.1, 123.7, 209, 393 Гражданского кодекса Российской Федерации, положениями Федерального закона от 12.01.1996 № 7-ФЗ «О некоммерческих организациях», Федерального закона от 19.05.1995 № 82-ФЗ «Об общественных объединениях», суды частично удовлетворили заявленные требования, придя к выводу, что лишь Местная организация в лице уполномоченных органов вправе распоряжаться находящимся на праве собственности имуществом, в связи с чем распорядительные действия Областной организации являются неправомерными. Как установили суды, выплата денежных средств осуществлялась на основании исключительно оспариваемых распоряжений, между тем внутренние документы Местной организации по вопросам оплаты труда председателя и иных работников данной организации не принимались. При этом трудовые отношения между Областной организацией и Чугуновым Н.В. отсутствовали, согласно расчетно-кассовым ордерам, платежным ведомостям, справкам о доходах юридического лица заработную плату последний получал в Местной организации.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Чугунова Николая Валентиновича и Ульяновской областной общественной организации охотников и рыболовов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