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заявлением, в котором просил исключить из реестра требований кредиторов должника (далее – реестр) требование открытого акционерного общества «Мелькомбинат» (далее – комбинат) в размере 44 579 124 рубля 25 копеек. Определением Арбитражного суда Тверской области от 11.04.2019, оставленным без изменения постановлениями Четырнадцатого арбитражного апелляционного суда от 01.07.2019 и Арбитражного суда Северо-Западного округа от 24.09.2019,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24.12.2019 материалы дела № А66-16679/2015, касающиеся указанного заявления конкурсного управляющего, были истребованы в Арбитражном суде Тверской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обособленного спора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пунктами 6, 7, 10 статьи 16 Федерального закона от 26.10.2002 № 127-ФЗ «О несостоятельности (банкротстве)», пунктом 31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отсутствия оснований для исключения требования комбината из реестра, в связи с чем, отказали в удовлетворении заявления. Доводы заявителя об обратном, по сути, сводятся к пересмотру вступившего в законную силу определения Арбитражного суда Тверской области от 28.07.2016 о включении в третью очередь реестра требования комбината в размере 44 579 124 рубля 25 копеек по новым обстоятельствам. Однако заявитель уже реализовал соответствующее процессуальное право на его пересмотр, приводимые им аргументы получили надлежащую правовую оценку в принятом по настоящему делу постановлении Четырнадцатого арбитражного апелляционного суда от 19.02.2019, которым оставлено без изменения определение Арбитражного суда Тверской области от 10.01.2019 о возврате конкурсному управляющему должником заявления о пересмотре по новым обстоятельствам в связи с пропуском срока на подачу соответствующего заявления, отсутствия ходатайства о восстановлении срока, а также недоказанности причин его пропуска.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управляющего открытым акционерным обществом «Тверьхлебпром»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Ответчики: ОАО "Тверьхлебпром" (подробнее) Иные лица: АО "Акционерный банк Россия" к/к (подробнее) АО Тверской филиал "Реестр" (подробнее) к/у Сидоров Сергей Сергеевич (подробнее) Межрайонная инспекция Федеральной налоговой службы №10 по Тверской области (к/к) (подробнее) ОАО "Мелькомбинат" к/к (подробнее) ООО "Знатные хлеба" к/к (подробнее) ООО "Нефтелайн трейд" (подробнее) ПАО Банк ВТБ к/к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