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недействительными сделками договоров купли-продажи транспортных средств от 24.03.2015 № 1, № 2 и № 3, заключенных должником и ФИО1, и применении последствий недействительности сделок. Определением Арбитражного суда Белгородской области от 01.11.2018, оставленным без изменения постановлениями Девятнадцатого арбитражного апелляционного суда от 15.02.2019 и Арбитражного суда Центрального округа от 29.05.2019, требования удовлетворены, применены последствия недействительности сделок в виде возврата в конкурсную массу должника автомобилей НЕФАЗ-96742 г/н АР 3192 31 и ГАЗ-33106 г/н &lt;***&gt;, с ФИО1 в пользу должника взыскано 454 000 рублей.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статей 61.2, 61.6 Федерального закона от 26.10.2002 № 127-ФЗ «О несостоятельности (банкротстве)», исходили из заключения сделок заинтересованными лицами со злоупотреблением правом в период подозрительности при наличии у должника признаков несостоятельности и при неравноценном встречном исполнении, указав на следствие сделок – причинение вреда имущественным правам кредиторов должника, верно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1 отделение МОТОТРЭР ГИБДД УВД по Белгородской области (подробнее) Администрация города Белгорода (подробнее) АО "Лизинговая компания "Европлан" (подробнее) АО "Россельхозбанк" в лице Белгородского регионального филиала (подробнее) АССОЦИАЦИЯ "НАЦИОНАЛЬНАЯ ОРГАНИЗАЦИЯ АРБИТРАЖНЫХ УПРАВЛЯЮЩИХ" (подробнее) ГУ - Белгородское региональное отделение фонда социального страхования Россйской Федерации (подробнее) ГУ ОПФ РФ по Белгородской области (подробнее) Евросибирская саморегулируемая организация арбитражных управляющих (подробнее) ИФНС по г. Белгороду (подробнее) ООО "Агреман" (подробнее) ООО "Барс" (подробнее) ООО "Барса"" (подробнее) ООО "ГАЗПРОМ МЕЖРЕГИОНГАЗ БЕЛГОРОД" (подробнее) ООО "М-Траст" (подробнее) ООО "Русская оценка" (подробнее) ООО "ТК Прогресс" (подробнее) ООО "Трансфер" (подробнее) ООО "Фирма "Митрополь" (подробнее) ООО "Центр оценки и экспертиз" (подробнее) ПАО "Европлан" (подробнее) ПАО Московский областной банк (подробнее) ПАО "МосОблБанк" (подробнее) ПАО "Сбербанк России" (подробнее) Районный отдел судебных приставов №1 г. Белгорода УФССП России по Белгородской области (подробнее) Свердловский районный суд (подробнее) Управление Федеральной налоговой службы по Белгородской области (подробнее) Управление Федеральной службы государственной регистрации, кадастра и картографии по Белгородской области (подробнее) УФНС России по Белгородской области (подробнее) УФССП по Белгородской области (подробнее) Последние документы по делу: Определение от 12 февраля 2020 г. по делу № А08-2678/2016 Определение от 30 сентября 2019 г. по делу № А08-2678/2016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