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 ограниченной ответственностью «ENKI» (далее – Товарищество) обратилось в Арбитражный суд Омской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о взыскании 2 757 124 рублей убытков, причиненных ненадлежащим исполнением обязательств по договору от 05.03.2014 № 29 (далее - договор № 29).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ФИО2, общество с ограниченной ответственностью «ЕНКИ-Омск» (далее – общество «ЕНКИ-Омск»). Решением Арбитражного суда Омской области от 22.05.2019 в удовлетворении иска отказано. Постановлением Восьмого арбитражного апелляционного суда от 20.08.2019, оставленным без изменения постановлением Арбитражного суда Западно-Сибирского округа от 29.10.2019, решение от 22.05.2019 отменено: с Предпринимателя в пользу Товарищества взыскано 2 397 644 рубля убытков и 34 599 рублей 10 копеек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ошибочность выводов апелляционного и окружного судов о принятии ответчиком товара, поскольку в соответствии с условиями договора № 29 надлежащими доказательствами являются накладные на перемещение товарно-материальных ценностей, которые Предпринимателем не подписывались. Акт обследования продукции не является надлежащим доказательством нахождения товарно- материальных ценностей у ответчика.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Предпринимателем и Товариществом заключены: соглашение о сотрудничестве от 05.03.2014 № 1 (далее – соглашение), предметом которого являлось объединение сторонами усилий в осуществлении комплекса мероприятий по реализации керамической продукции (кирпича) в Западной Сибири, на Урале, поставляемые Товариществом в рамках реализации проекта «Открытие общества «ЕНКИ-Омск»; создание общества «ЕНКИ-Омск». Соискание потенциальных покупателей и оптовиков позволит расширить дилерскую сеть на территории региона для создания системы обеспечения рынка кирпичной продукцией (пункты 1.1, 1.2 соглашения № 1); договор о полной материальной ответственности от 05.03.2014 (далеедоговор о материальной ответственности), в соответствии с условиями которого ответчик принял на себя обязательства нести полную материальную ответственность перед истцом за необеспечение сохранности материальных ценностей, вверенных и переданных ему по доверенности в соответствии с актом приема-передачи или накладной (пункты 1.1, 1.2 договора о материальной ответственности); договор № 29, по условиям которого Товарищество (консигнант) обязалось перемещать на склад Предпринимателя (консигнатор) кирпичную продукцию (товарно-материальные ценности, далее - ТМЦ) согласно накладной на перемещение, а консигнатор обязался принимать и хранить ТМЦ на условиях, предусмотренных договором № 29. В силу пункта 3.1 договора № 29 цена товара определяется в соответствии с накладными на перемещение ТМЦ консигнанта. На основании пункта 3.2 договора № 29 срок консигнации товара определяется 12 месяцев со дня поставки, по истечении указанного срока консигнатор обязуется приобрести поставленные консигнатом товар и оплатить их полную стоимость в течение 2 дней с даты предъявления счета консигнатом. В целях пополнения ассортимента товарной продукции в точке продажи в марте 2014 года со склада товарищества осуществлена отгрузка продукции на склад предпринимателя ФИО1 по адресу: &lt;...&gt;, в количестве 247 248 штук, при этом исходя из курса 5,2 рублей к тенге, общая стоимость переданного товара составила 3 180 688 рублей. За период с мая по июнь 2014 года Предпринимателем произведена реализация товара общей стоимостью 917 380 рублей. В период с ноября 2014 года по сентябрь 2015 года реализация товара приостановлена. Ссылаясь на то обстоятельство, что в период с 2016 по 2017 годы продажа товара не производилась, от Предпринимателя денежных средств за самостоятельную реализацию товара за период с 2014 года и до настоящего времени не поступало, истец направил ответчику уведомление от 20.07.2018 № 354 о расторжении договора № 29 с приложением счета-фактуры на проведение продажи товара на общую сумму 2 757 124 рубля. Неисполнение Предпринимателем претензии послужило основанием для обращения Товарищества в арбитражный суд с соответствующими требованиями. Отказывая в удовлетворении иска, суд первой инстанции исходил из недоказанности факта передачи ответчику товара на хранение в порядке, установленном пунктом 1.1 договора № 29. Повторно исследовав и оценив по правилам статьи 71 АПК РФ представленные доказательства, руководствуясь статьями 15 , 307 , 309 , 393 , 886 , 889 , 901 , 902 Гражданского кодекса Российской Федерации, суд апелляционной инстанции, с выводами которого согласился суд округа, отменил решение первой инстанции, частично удовлетворил требования, установив факт продления срока действия договора № 29, передачи ответчику на хранение ТМЦ с учетом списания и уценки, наличия у Предпринимателя обязанности возместить стоимость переданного на реализацию имущества. Апелляционным судом верно отмечено, что согласование сторонами условий договора № 29 о передаче ТМЦ ответчику на основании товарных накладных, не исключает право истца предоставить иные письменные доказательства в подтверждение обстоятельств, на которых основаны заявленные требования. Проанализировав акты инвентаризации и признав их надлежащими доказательствами, суд апелляционной инстанции принял во внимание, что названные акты составлены в присутствии Предпринимателем, подписаны с его стороны без замечаний и возражений, содержат сведения о месте нахождения ТМЦ, их количестве, качестве и остатке. Доводы, приведенные заявителем, не опровергают выводов апелляционного и окружного судов,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TOO ENKI (подробнее) ООО "ENKI" (подробнее) Ответчики: ИП Нарицын Юрий Юрьевич (подробнее) Иные лица: Специализированный межрайонный экономический суд Акмолинской области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