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«Новый мир» обратилось в суд с заявлением о привлечении ФИО2, ФИО1, ФИО3 и общества с ограниченной ответственностью «Управляющая компания «Сибирь» к субсидиарной ответственности по обязательствам должника; просило взыскать 28 313 155 рублей 71 копейку с бывшего руководителя ФИО2 в возмещение неисполненных обязательств должника за неподачу заявления о признании его банкротом, а также с ФИО2 – 200 093 810 рублей 91 копейку, участника и руководителя ФИО3 – 223 671 967 рублей 19 копеек, бывшего участника ФИО1 – 223 671 967 рублей 19 копеек, общества «УК «Сибирь» – 228 406 966 рублей 62 копейки за совершение действий, приведших должника к неплатёжеспособности и банкротству. Определением Арбитражного суда Тюменской области от 17.05.2019, оставленным без изменения постановлениями Восьмого арбитражного апелляционного суда от 13.08.2019 и Арбитражного суда Западно-Сибирского округа от 10.10.2019, установлено наличие оснований для привлечения названных лиц к субсидиарной ответственности; производство по обособленному спору в части определения размера ответственности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части установления оснований для привлечения её к субсидиарной ответственности и принять в данной части новый судебный акт об отказе в удовлетворении требований кредитора.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61.10, 61.11, 61.12, 61.16 Федерального закона от 26.10.2002 № 127-ФЗ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заявителя к субсидиарной ответственности, чьи согласованные действия с иными контролирующими лицами по совершению подозрительной сделки в пользу аффилированного с должником покупателя по существенно заниженной цене причинили вред имущественным правам кредиторов.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"Новый мир" (подробнее) ООО "Сибирский банк реконструкции и развития" (подробнее) Ответчики: ООО "Компания "Столицстрой" (подробнее) Иные лица: МО МВД России "Тобольский" (подробнее) ОАО "Банк Российский кредит"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