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Волгоградской области с иском к обществу с ограниченной ответственностью «Производственная фирма «Аксиос-Джет» (далее – Общество) о взыскании дивидендов за 2015 год в сумме 63 921 рубль 67 копеек, за 2016 год в сумме 1 121 849 рублей 98 копеек, за 2017 год в сумме 917 100 рублей. Решением Арбитражного суда Волгоградской области от 15.03.2019, оставленным без изменения постановлением Двенадцатого арбитражного апелляционного суда от 30.05.2019 и постановлением Арбитражного суда Поволжского округа от 23.10.2019,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права. В обоснование доводов жалобы заявитель указывает, что ответчиком скрываются протоколы общих собраний, подтверждающие распределение прибыли. По мнению Черникова А.В., ежегодная бухгалтерская отчетность Общества, справки о доходах физических лиц в отношении участников юридического лица, в которых отражены сведения о получении дивидендов и доходов, оставшихся после налогообложения, свидетельствуют о том, что дивиденды были распределены в соответствии с решениями общих собраний.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состоянию на август 2018 года участниками Общества являлись ФИО1 с размером доли 18% уставного капитала, ФИО2 - 16%, ФИО3 - 16%, ФИО4 - 50%; с 25.09.2018 истец вышел из состава участников юридического лица. В обоснование требований ФИО1 указывает, что до настоящего времени Общество не выплатило ему часть дивидендов за 2015 год, а также в полном объеме дивиденды за 2016 и 2017 годы. Истцом 19.09.2018 направлена претензия в адрес Общества о выплате дивидендов за 2015-2017 годы, которая оставлена без удовлетворения. Ссылаясь на указанные обстоятельства,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8, 28, 33 Федерального закона от 08.02.1998 № 14-ФЗ «Об обществах с ограниченной ответственностью», разъяснениями, изложенными в пункте 15 совместного Постановления Пленумов Верховного Суда Российской Федерации и Высшего Арбитражного Суда Российской Федерации от 09.12.1999 № 90/14 «О некоторых вопросах применения Федерального закона «Об обществах с ограниченной ответственностью», суды отказали в удовлетворении требований, исходя из недоказанности факта принятия общим собранием участников Общества соответствующих решений о распределении чистой прибыли в указанный истцом период.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"Производственная фирма "Аксиос-Джет" (подробнее) Иные лица: представителю Черникова А.В. - Ким Ж.Л.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