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«Восточный экспресс банк» (далее – банк) обратилось в Арбитражный суд Красноярского края с заявлением к Управлению Федеральной службы по надзору в сфере защиты прав потребителей и благополучия человека по Красноярскому краю (далее – административный орган) о признании незаконными и отмене постановления 2 от 29.01.2019 № 1542 о привлечении к административной ответственности, предусмотренной частью 1 статьи 14.5 Кодекса Российской Федерации об административных правонарушениях (далее – КоАП РФ), и представления от 29.01.2018 № 113 об устранении причин и условий, способствующих совершению административного правонарушения. Решением Арбитражного суда Красноярского края от 29.05.2019 банку отказано в удовлетворении заявленных требований. Постановлением Третьего арбитражного апелляционного суда от 01.08.2019 решение суда первой инстанции отменено, заявление банка удовлетворено. Административный орган обратился в Верховный Суд Российской Федерации с кассационной жалобой на указанное постановление суда апелляционной инстанции, в которой просит его отменить, оставив в силе решение суда первой инстанции. Письмом судьи Верховного Суда Российской Федерации от 26.11.2019 были истребованы материалы дела из Арбитражного суда Красноярского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29.01.2019 № 1542 банк привлечен к административной ответственности, предусмотренной частью 1 статьи 14.5 КоАП РФ, с назначением наказания в виде административного штрафа в размере 30 000 рублей. Также банку выдано представление от 29.01.2018 № 113 об устранении причин и условий, способствующих совершению административного правонарушения. 3 Не согласившись с указанными постановлением административного органа и представлением, банк оспорил их в арбитражном суде. Рассматривая настоящий спор, суд первой инстанции установил, что банк выдал потребителю кредит на основании заключенного с потребителем договора от 27.09.2018 № 18/8509/00000/400608 на получение потребительского кредита, условия которого нарушают требования части 2 статьи 6 Федерального закона от 21.12.2013 № 353-ФЗ «О потребительском кредите (займе)», а именно: указанная в индивидуальных условиях договора полная стоимость кредита – 23,308% годовых, меньше установленной договором процентной ставки по кредиту – 23,80% (для безналичных расчетов) и 27% (для наличных расчетов). В связи с этим суд первой инстанции пришел к выводу о том, что оказав потребителю услугу при отсутствии полной и достоверной информации о полной ее стоимости, банк совершил правонарушение, ответственность за которое установлена частью 1 статьи 14.5 КоАП РФ, в связи с чем оспариваемое постановление административного органа является правомерным, а, соответственно, является правомерным и выданное банку представление об устранении причин и условий, способствующих совершению административного правонарушения. При этом суд первой инстанции установив, что согласно тексту оспариваемого представления, оно было вынесено в день вынесения постановления по делу об административном правонарушении от 29.01.2019 № 1542 и на его основании, пришел к выводу, что административным органом допущена опечатка в дате вынесения оспариваемого представления (29.01.2018) и верная дата вынесения оспариваемого представления 29.01.2019, то есть день составления оспариваемого постановления о привлечении к административной ответственности. На основании изложенного, суд первой инстанции отказал банку в удовлетворении заявленных требований. Суд апелляционной инстанции не согласился с выводом суда первой инстанции о наличии в действиях банка состава административного правонарушения, предусмотренного частью 1 статьи 14.5 КоАП РФ. Поскольку достоверная информация о полной стоимости кредита подлежала доведению банком до потребителя своевременно, то есть до заключения договора потребительского кредита, суд апелляционной инстанции пришел к выводу о 4 том, что совершенное банком деяние образует состав правонарушения, ответственность за которое установлена частью 1 статьи 14.8 КоАП РФ. Признав, что оспариваемое постановление административного органа содержит неправильную квалификацию вмененного правонарушения, ссылаясь на положения пункта 9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суд апелляционной инстанции признал незаконными и отменил оспариваемые постановление административного органа и вынесенное на основании изложенных в нем обстоятельств представление об устранении причин и условий, способствовавших совершению административного правонарушения. Обжалуя постановление суда апелляционной инстанции в Верховный Суд Российской Федерации, административный орган приводит доводы о существенных нарушениях судом норм материального и процессуального права, повлиявших на исход дела. Так, в частности, административный орган приводит доводы о том, что частью 1 статьи 14.5 КоАП РФ установлена административная ответственность за продажу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Часть 1 статьи 14.8 КоАП РФ устанавливает административную ответственность за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Как указывает административный орган, ответственность по части 1 статьи 14.5 КоАП РФ наступает при реальной продаже товара, выполнении работ, оказании услуг потребителю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Положениями части 1 статьи 14.8 КоАП РФ предусмотрена административная ответственность за нарушение права потребителя на получение необходимой и достоверной информации о 5 реализуемом товаре (работе, услуге), об изготовителе, о продавце, об исполнителе и о режиме их работы. И часть 1 статьи 14.5 и часть 1 статьи 14.8 КоАП РФ направлены на защиту прав потребителей, имеют один и тот же объект посягательства - регулируемые законом и иными нормативными правовыми актами правоотношения, возникающие между потребителями с одной стороны и изготовителем, продавцом продукции - с другой. Различия в объективной стороне правонарушений, предусмотренных частью 1 статьи 14.5 КоАП РФ и частью 1 статьи 14.8 КоАП РФ, сводятся к наличию (часть 1 статьи 14.5 КоАП РФ) или отсутствию (часть 1 статьи 14.8 КоАП РФ) самого события продажи товара, выполнения работ, оказания услуг при отсутствии информации о реализуемом товаре (работе, услуге), продавце, изготовителе в объеме, установленном законодательством Российской Федерации. Поскольку в рассматриваемом случае, банк оказал потребителю услугу, предоставив ему кредит на основании договора от 27.09.2018 № 18/8509/00000/400608 при отсутствии полной и достоверной информации о полной стоимости этой услуги, обязательность предоставления которой предусмотрена законодательством Российской Федерации, административный орган полагает, что указанные действия банка образуют состав правонарушения, ответственность за которое установлена частью 1 статьи 14.5 КоАП РФ, и были правильно квалифицированы при вынесении оспариваемого постановления о привлечении к административной ответственности. Приведенные административным органом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по надзору в сфере защиты прав потребителей и благополучия человека по Красноярскому краю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