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«БИАМ» обратилось в Арбитражный суд Белгородской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«Белгородский агрегатный завод» 800 000 рублей задолженности за поставленную продукцию, 83 687 рублей 67 копеек процентов за пользование чужими денежными средствами, а также 48 921 рубля 70 копеек судебных издержек на представление интересов в суде. Дело рассмотрено с участием третьего лица, не заявляющего самостоятельных требований относительно предмета спора, общества с ограниченной ответственностью «Первая экспедиционная компания». Решением Арбитражного суда Белгородской области от 12.04.2019 в удовлетворении иска отказано. Постановлением Девятнадцатого арбитражного апелляционного суда от 25.06.2019 решение суда первой инстанции оставлено без изменения. Арбитражный суд Центрального округа постановлением от 25.10.2019 указанные судебные акты оставил без изменения. Общество с ограниченной ответственностью «БИАМ»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486 , 506 Гражданского кодекса Российской Федерации, Положением по ведению бухгалтерского учета и бухгалтерской отчетности в Российской Федерации № 34н, суды пришли к выводу о недоказанности истцом факта поставки продукции на заявленную сумму. Оснований для проведения экспертизы суды не установили.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"БИАМ" (подробнее) Ответчики: ООО "БЕЛГОРОДСКИЙ АГРЕГАТНЫЙ ЗАВОД" (подробнее) Иные лица: ИФНС России по г. Белгороду (подробнее) Межрайонная ИФНС России №9 по Удмуртской Республике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