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обратилась в суд с заявлением о признании недействительным (ничтожным) договора купли-продажи нежилых объектов от 11.12.2015 № 19, заключенного между должником и обществом с ограниченной ответственностью «Арменайк» (далее – общество). Определением Арбитражного суда Смоленской области от 13.12.2017, оставленным без изменения постановлениями Двадцатого арбитражного апелляционного суда от 09.08.2018 и Арбитражного суда Центрального округа от 05.12.2018,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Смоленской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и 168 Гражданского кодекса Российской Федерации, статьями 19, 61.1 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выводам о недоказанности совокупности условий, необходимых для признания недействительным оспариваемого договора как по общим, так и по специальным основаниям законодательства о банкротстве. В частности не были доказаны наличие у должника признаков неплатёжеспособности и недостаточности имущества, осведомлённости об этом общества, его заинтересованности по отношению к должнику, неравноценности встречного предоставления по сделке, злоупотребления её сторонами своим правом и намерений причинить вред иным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«Гагаринжилстрой» в лице конкурсного управляющего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муниципального образования "ГАГАРИНСКИЙ РАЙОН" СМОЛЕНСКАЯ ОБЛАСТЬ (подробнее) Администрация муниципального образования "Ярцевский район" Смоленской области (подробнее) Азаренко М,В (подробнее) АО "АтогмЭнергоСбыт" (подробнее) АО "АтомЭнергоСбыт" в лице филиала "СмоленскАтомЭнергоСбыт" (подробнее) АО "ГАЗПРОМ ГАЗОРАСПРЕДЕЛЕНИЕ СМОЛЕНСК" (подробнее) АО Страховое "ВСК" (подробнее) Баронова Валентина (подробнее) Департамент государственного строительного и технического надзора по Смоленской области (подробнее) Департамент государственного строительного и технического надзора Смоленской области (подробнее) Департамент Смоленской области по строительству и жилищно-коммунальному хозяйству (подробнее) ЗАО "ИНЖЕНЕРНЫЙ ЦЕНТР "ЭЛЕКТРОЛУЧ" (подробнее) Каюкова О.в. Мехтиев (подробнее) Каюкова О.В. Мехтиев А.Б. (подробнее) КУ Лаврентьева С.С. (подробнее) Межрайонная инспекция Федеральной налоговой службы №5 по Смоленской области (подробнее) МИФНС РФ №2 по Смоленской обл. (подробнее) МСОАУ "Содействие" (подробнее) ООО "АРМЕНАЙК" (подробнее) ООО "Гагаринжилстрой" (подробнее) ООО "Гагаринский звероплемхоз" (подробнее) ООО "Газпром межрегионгаз Смоленск" (подробнее) ООО "Газстройинвест" (подробнее) ООО "ГоСтандартОценка" (подробнее) ООО "Два Кита" (подробнее) ООО " Инженерный центр"Электролуч" (подробнее) ООО "Консалтинговая компания "ГосСтандартОценка" (подробнее) ООО "Консоль" (подробнее) ООО к/у "Гагаринжилстрой" (подробнее) ООО к/у "Гагаринжилстрой" Лаврентьева С.С. (подробнее) ООО "МЕТРУМСТРОЙ" (подробнее) ООО "Монолит плюс" (подробнее) ООО "СтройМир" (подробнее) ООО "ЮРКОЛЛЕГИЯ" (подробнее) ООО "Юрколлегия" в (подробнее) ПАО "Межрегиональная распределительная сетевая компания Центра" (подробнее) Подзель Н.П., г. Гагарин (подробнее) Росреестр по Смоленской области (подробнее) Следственное Управление Министерства внутренних дел России по Смоленской области (подробнее) Следственное управление по Смоленской области Гагаринский межрайонный следственный отдел (подробнее) Союз арбитражных управляющих "Континент" (Саморегулируемая организация) (подробнее) Управление федеральной налоговой службы по Смоленской области (подробнее) Управление Федеральной службы судебных приставов по Смоленской области (подробнее) УФНС по Смоленской области (подробнее) ФГБУ "Федеральная кадастровая палата Федеральной службы государственной регистрации, кадастра и картографии" в лице филиала по Смоленской области (подробнее) Хащевский А,Ю (подробнее) Последние документы по делу: Определение от 4 февраля 2020 г. по делу № А62-7981/2016 Определение от 20 января 2020 г. по делу № А62-7981/2016 Определение от 14 января 2020 г. по делу № А62-7981/2016 Определение от 30 сентября 2019 г. по делу № А62-7981/2016 Определение от 29 апреля 2019 г. по делу № А62-7981/2016 Определение от 29 марта 2019 г. по делу № А62-7981/2016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