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 разрешении разногласий между ним и финансовым управляющим его имуществом Тарасовым Иваном Сергеевичем в части предоставления права должнику на заключение соглашения об оказания юридической помощи по защите его прав при рассмотрении уголовного дела от 16.07.2018 № 118001600108000567 и связанными с ними материалами проверки; на заключение соглашения об оказании юридической помощи по представлению его интересов в споре о разделе совместно нажитого имущества по иску финансового управляющего по делу № 2-508/2018 в Новочеркасском городском суде Ростовской области; на заключение соглашения об оказании юридической помощи по обособленному спору об утверждении порядка реализации имущества должника по настоящему делу. Определением Арбитражного суда Ростовской области от 23.05.2019, оставленным без изменения постановлениями Пятнадцатого арбитражного апелляционного суда от 16.07.2019 и Арбитражного суда Северо-Кавказского округа от 04.10.2019,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20.7, 32, 60, 213.1, 213.5, 213.9 Федерального закона от 26.10.2002 № 127-ФЗ «О несостоятельности (банкротстве)», исходили из конкретных обстоятельств дела и необходимости соблюдения баланса интересов всех вовлечённых в банкротство лиц, указав, что правом привлечения специалистов за счёт конкурсной массы для проведения соответствующей процедуры обладает арбитражный управляющий, а не должник, не лишённый возможности заключить указанные соглашения без использования находящегося в ней имущества и причинения вреда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Зуеву Виктору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