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«Городская афиша» (далее – Общество) обратилось в Арбитражный суд Краснодарского края с иском, измененным в порядке статьи 49 Арбитражного процессуального кодекса Российской Федерации (далее – АПК РФ), к индивидуальному предпринимателю Твердохлебову Григорию Борисовичу (далее – Предприниматель), администрации муниципального образования г. Краснодар (далее – Администрация), обществу с ограниченной ответственностью «Чистый город», департаменту архитектуры и градостроительства администрации муниципального образования г. Краснодар (далее – Департамент), в котором просит: - признать недействительными результаты конкурса в открытой форме от 17.09.2018 на право заключения договора на установку и эксплуатацию 249 рекламных конструкций (информационных стендов) на земельных участках, находящихся в муниципальной собственности муниципального образования 2 г. Краснодар или государственная собственность на которые не разграничена (лот № 1), проведенного Департаментом; - признать договор на установку и эксплуатацию рекламных конструкций на земельных участках, находящихся в муниципальной собственности муниципального образования г. Краснодар или государственная собственность на которые не разграничена от 01.10.2018 № 15 недействительной сделкой и применить последствия ее недействительности; - признать недействительными результаты конкурса в открытой форме от 17.09.2018 на право заключения договора на установку и эксплуатацию 158 рекламных конструкций (информационных стендов) на земельных участках, находящихся в муниципальной собственности муниципального образования г. Краснодар или государственная собственность на которые не разграничена (лот № 2), проведенного Департаментом; - признать договор на установку и эксплуатацию рекламных конструкций на земельных участках, находящихся в муниципальной собственности муниципального образования г. Краснодар или государственная собственность на которые не разграничена от 01.10.2018 № 16 недействительной сделкой, применить последствия ее недействительности. Решением Арбитражного суда Краснодарского края от 05.03.2019, оставленным без изменения постановлением Пятнадцатого арбитражного апелляционного суда от 11.06.2019, исковые требования удовлетворены. Постановлением Арбитражного суда Северо-Кавказского округа от 18.09.2019 решение от 05.03.2019 и постановление от 11.06.2019 отменены, дело направлено на новое рассмотрение в Арбитражный суд Краснодарского края.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несоответствие выводов суда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при проведении конкурсных процедур были допущены существенные нарушения.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31.07.2018 на официальном интернет- портале администрации и городской Думы Краснодара (www.krd.ru) размещена информация о проведении торгов в форме открытого аукциона на право 3 заключения договора на установку и эксплуатацию рекламных конструкций на земельных участках, зданиях и ином недвижимом имуществе, находящемся в муниципальной собственности, либо на земельных участках, государственная собственность на которые не разграничена по двум лотам (лоты № 1 и 2). Организатором торгов указан департамент. Департамент 31.07.2018 утвердил конкурсную документацию на право заключения договора на установку и эксплуатацию 249 рекламных конструкций (лот № 1), а также - конкурсную документацию на право заключения договора на установку и эксплуатацию 158 рекламных конструкций (Лот № 2). В соответствии с аналогичными пунктами 7 раздела I конкурсной документации форма проведения торгов - открытый конкурс. В пунктах 10 конкурсной документации установлены место, дата и время вскрытия конвертов и рассмотрения заявок на участие в конкурсе: г. Краснодар, ул. Красная, 122, каб. 98, 12.09.2018 в 11 часов 00 минут по московскому времени. Согласно пунктам 13 конкурсной документации, место, дата и время проведения конкурса - г. Краснодар, ул. Красная, 122, каб. 98, 17.09.2018 в 10 часов 00 минут. В целях участия в указанных конкурсах Общество подготовило заявки на участие в конкурсах, которые поданы в Департамент 06.09.2018. Конвертам с заявками Общества присвоены регистрационные номера «1», что подтверждается соответствующими расписками, представленными в материалы дела. Как указало Общество в обоснование заявленных требований, с целью реализации своего права на присутствие при вскрытии конвертов и объявлении предложений, 12.09.2018 директор Бадтиев В.А, лично прибыл по адресу: г. Краснодар, ул. Красная, 122. На контрольно-пропускном пункте здания по указанному адресу ему сообщено, что кабинет 98, указанный в извещении о проведении конкурсов, а также в конкурсных документациях, в здании отсутствует, пропуск для Бадтиева В.А. не готов, в связи с чем он не может пройти внутрь здания. По телефону контактного лица Администрации Бадтиеву В.А. сообщено, что вскрытие конвертов по спорным лотам уже состоялось в 10 часов 00 минут по московскому времени, при этом место вскрытия так и не озвучено. В соответствии с протоколом рассмотрения заявок на участие в конкурсе лотов № 1 и 2, до окончания срока подачи заявок до 12 часов 00 минут 10.09.2018 подано 4 заявки от участников с порядковыми номерами 1, 2, 3 и 4, которые допущены к участию в открытом конкурсе. Согласно протоколу от 17.09.2018 о результатах конкурса в открытой форме лот № 1, победителем признан Предприниматель. Департамент и Предприниматель 01.10.2018 заключили договор на установку и эксплуатацию рекламных конструкций № 15. Как следует из протокола от 17.09.2018 рассмотрения заявок на участие в конкурсе лот № 2, до окончания срока подачи заявок до 12 часов 00 минут 10.09.2018 подано 4 заявки от участников с порядковыми номерами 1, 2, 3 и 4, которые допущены к участию в открытом конкурсе. 4 Согласно протоколу от 17.09.2018 о результатах конкурса в открытой форме лот № 2, победителем признано ООО «Чистый город». Департамент и ООО «Чистый город» 01.10.2018 заключили договор на установку и эксплуатацию рекламных конструкций № 16. Ссылаясь на то, что процедура проведения спорных конкурсов нарушена, Общество обратилось в арбитражный суд с соответствующими требованиями. Удовлетворяя заявленные требования, суды первой и апелляционной инстанций пришли к выводу , что Департамент существенно нарушил процедуру проведения конкурсов (указан несуществующий кабинет; фактически между моментом вскрытия конвертов 12.09.2018, результаты которого никак не зафиксированы и подведением итогов конкурса прошло 5 дней).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направив дело на новое рассмотрение, констатировав, что содержащиеся в обжалуемых актах выводы, сделаны без установления и соответствующей правовой оценки обстоятельств, имеющих существенное значение для правильного рассмотрения спора, в частности, не установлено, являются ли приведенные (выявленные) нарушения существенными и повлияли ли они на результат торгов.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Русскова Вадима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