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поддержки субъектов малого и среднего предпринимательства «Иркутский областной гарантийный фонд» обратился в Арбитражный суд Иркутской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«Креста» и публичному акционерному обществу «Промсвязьбанк» о признании недействительным договора поручительства от 23.11.2016 № 141-2016/8 (в редакции дополнительного соглашения от 28.12.2016 № 2), заключенного (в обеспечение исполнения обязательств ООО «Креста» по кредитному соглашению об открытии кредитной линии (с установленным лимитом задолженности) от 16.11.2016 № 100-0082-16-3-4) под влиянием обмана, выразившегося в умолчании о наличии просроченной задолженности по уплате обязательных платежей. 2 К участию в деле в качестве третьих лиц, не заявляющих самостоятельных требований относительно предмета спора, привлечены акционерное общество «Российский банк поддержки малого и среднего предпринимательства», Петри Денис Андреевич, Петри Андрей Адамович, общество с ограниченной ответственностью «Эврика». Решением Арбитражного суда Иркутской области от 12.02.2019 в удовлетворении иска отказано. Постановлением Четвертого арбитражного апелляционного суда от 06.06.2019 решение суда первой инстанции оставлено без изменения. Арбитражный суд Восточно-Сибирского округа постановлением от 15.10.2019 указанные судебные акты оставил без изменения. Фонд поддержки субъектов малого и среднего предпринимательства «Иркутский областной гарантийный фонд»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166, 168, 179, 181, 421, 431 Гражданского кодекса Российской Федерации, исходили из непредставления истцом доказательств того, что его волеизъявление на заключение договора поручительства сформировалось под влиянием обмана со стороны ответчиков; учли, что действия истца, направленные на заключение с банком договора уступки права требования, подтверждали действительность оспариваемого договора; пришли к выводу о пропуске срока исковой давности, учитывая, что истец имел возможность принять меры по своевременной 3 проверке представленных ему документов до заключения оспариваемого договора и должен был узнать об обстоятельствах, являющихся основанием для признания сделки недействительной, до даты или в дату заключения договора.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фонду поддержки субъектов малого и среднего предпринимательства «Иркутский областной гарантийный фонд»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