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20.05.2019, оставленным без изменения постановлением Четвертого арбитражного апелляционного суда от 17.07.2019, в удовлетворении заявленного требования отказано. Постановлением Арбитражного суда Восточно-Сибирского округа от 24.10.2019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в нарушение требований условий лицензии, поскольку общество в установленные сроки не обеспечило геологическое изучение лицензионного участка и предоставление геологического отчета, не завершило разведку выявленных золоторудных месторождений с предоставлением геологического отчета с подсчетом запасов.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 и установив, что изучение и разведка являются видами пользования недрами, руководствуясь положениями Закона Российской Федерации от 21.02.1992 № 2395-1 «О недрах»,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Доказательств, свидетельствующих о принятии обществом всех зависящих от него мер для соблюдения условий, предусмотренных лицензией на пользование недрами, не установлено. Административное наказание в виде штрафа назначено в минимальном размере санкции нормы части 2 статьи 7.3 Кодекса Российской Федерации об административных правонарушениях. Доводы жалобы о том, что исходя из установленных сроков исполнения условий лицензионного соглашения о допущенных нарушениях административному органу было известно еще в 2015 году, выводы судов о соблюдении административным органом срока давности привлечения к административной ответственности по данной категории дел не опровергают с учетом установленных обстоятельств первоначальной выдачи административным органом предписания как правового средства устранения правонарушения, его длительного неисполнения обществом, в результате чего нарушение на момент проведения проверки в 2018 году продолжалось. Доводы общества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"Мангазея Майнинг" (подробнее) Ответчики: Управление федеральной службы по надзору в сфере природопользования (Росприроднадзора) по Забайкальскому краю (подробнее) Иные лица: ООО Представитель "Мангазея Майнинг", Ушкин Алексей Николаевич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