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«Рекламно-производственная компания «АИДА» обратилось в Арбитражный суд города Санкт-Петербурга и Ленинградской области с иском к обществу с ограниченной ответственностью «Балт-Лайн», Центру организации применения административного законодательства Главного управления Министерства внутренних дел Российской Федерации по городу Санкт-Петербургу и Ленинградской области и Министерству финансов Российской Федерации о взыскании 765 000 рублей убытков, 181 340 рублей процентов, предусмотренных статьей 395 Гражданского кодекса Российской Федерации, и 191 221 рублей процентов, предусмотренных статьей 317.1 Гражданского кодекса Российской Федерации. К участию в деле в качестве соответчиков привлечены Министерство внутренних дел Российской Федерации и Главное управление Министерства внутренних дел Российской Федерации по городу Санкт-Петербургу и Ленинградской области. Решением Арбитражного суда города Санкт-Петербурга и Ленинградской области от 25.01.2019 иск удовлетворен в части взыскания 765 000 рублей убытков с ООО «Балт-Лайн»; в удовлетворении иска в остальной части отказано. Постановлением Тринадцатого арбитражного апелляционного суда от 29.05.2019 решение суда первой инстанции отменено и убытки в размере 765 000 рублей взысканы с Российской Федерации в лице МВД России за счет казны Российской Федерации; в удовлетворении иска в остальной части отказано. Арбитражный суд Северо-Западного округа постановлением от 08.10.2019 постановление суда апелляционной инстанции оставил без изменения. Министерство внутренних дел Российской Федерации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891 , 906 , 1064 , 1069 , 1082 Гражданского кодекса Российской Федерации, статьей 158 Бюджетного кодекса Российской Федерации, суд апелляционной инстанции сделал вывод о наличии оснований для взыскания убытков с лица, не обеспечившего надлежащее хранение изъятого у общества имущества.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арбитражный суд кассационной инстанции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"РЕКЛАМНО-ПРОИЗВОДСТВЕННАЯ КОМПАНИЯ "АИДА" (подробнее) Ответчики: Министерство финансов Российской Федерации (подробнее) ООО "БАЛТ-ЛАЙН" (подробнее) ЦОПАЗ ГЛАВНОГО УПРАВЛЕНИЯ МИНИСТЕРСТВА ВНУТРЕННИХ ДЕЛ РОССИЙСКОЙ ФЕДЕРАЦИИ ПО Г. Санкт-ПетербургУ И ЛЕНИНГРАДСКОЙ ОБЛАСТИ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