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Верховный Суд Российской Федерации с кассационной жалобой на решение Арбитражного суда Приморского края от 06.12.2018 по делу № А51-17532/2018, постановление Пятого арбитражного апелляционного суда от 01.02.2019 и постановление Арбитражного суда Дальневосточного округа от 21.05.2019 по тому же делу. Определением Верховного Суда Российской Федерации от 06.12.2019 № 303-ЭС19-11712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22.01.2020 в 10 часов 00 минут (время московское). Предпринимателем заявлено ходатайство об участии в судебном заседании путем использования систем видеоконференц-связи при содействии Пятого арбитражного апелляционного суда.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Согласно части 5 статьи 153.1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видеоконференц-связи, в том числе если отсутствует техническая возможность для участия в судебном заседании с использованием систем видеоконференц-связи. Согласно пункту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Судебное заседание Судебной коллегии по экономическим спорам Верховного Суда Российской Федерации по рассмотрению кассационной жалобы предпринимателя назначено на 22.01.2020 в 10 часов 00 минут (время московское) до поступления от предпринимателя указанного ходатайства. Учитывая поступившие из Пятого арбитражного апелляционного суда сведения о графике дел, назначенных на 22.01.2020 к рассмотрению в судебном заседании в указанном суде с использованием систем видеоконференц-связи, объективная возможность проведения 22.01.2020 в 10 часов 00 минут (время московское) судебного заседания с использованием систем видеоконференц- связи отсутствует. На основании изложенного, руководствуясь статьями 153.1 , 159 ,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об участии в судебном заседании Судебной коллегии по экономическим спорам Верховного Суда Российской Федерации по рассмотрению дела № А51-17532/2018 Арбитражного суда Приморского края путем использования систем видеоконференц-связи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