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«Мирнинский район» Республики Саха (Якутия) (далее – Администрация) обратилась в Арбитражный суд Республики Саха (Якутия) с иском к ФИО1 о взыскании 3 459 946 рублей 11 копеек убытков. Определением Арбитражного суда Республики Саха (Якутия) от 25.03.2019, оставленным без изменения постановлением Четвертого арбитражного апелляционного суда от 10.07.2019 и постановлением Арбитражного суда Восточно-Сибирского округа от 04.10.2019, в удовлетворении ходатайства о привлечении в качестве соответчика ФИО2 отказано; производство по делу прекращено. В кассационной жалобе, поданной в Верховный Суд Российской Федерации, заявитель просит отменить состоявшиеся по делу судебные акты в части прекращения производства,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настаивает, что настоящий спор является корпоративным и подведомственен арбитражному суду, поскольку иск предъявлен к бывшему руководителю муниципального казенного учреждения.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усматривается из обжалуемых актов, ФИО1 в соответствии с трудовым договором от 03.09.2012 № 390 являлся руководителем муниципального казенного учреждения «Школьная инспекция» муниципального образования «Мирнинский район» Республики Саха (Якутия) (далее – Учреждение) в период с 03.09.2012 по 09.01.2018. Постановлением главы администрации муниципального образования «Мирнинский район» от 27.10.2017 № 1355 принято решение о ликвидации Учреждения с 01.02.2018 и создании ликвидационной комиссии. Ликвидационной комиссией в процессе ликвидации был выявлен факт длительного конфликта между руководителем ФИО1 и работником ФИО3, которая в период с 05.10.2013 по 12.09.2016 занимала должность главного специалиста (школьного инспектора), а также нарушения трудового законодательства в отношении данного работника, которые повлекли значительные финансовые затраты. Согласно решениям Кропоткинского городского суда с Учреждения в пользу ФИО3 взысканы возмещение материального вреда в виде неполученной заработной платы, моральный вред, страховые взносы за время незаконного лишения работника возможности трудиться. Полагая, что действиями ФИО1 бюджету муниципального образования были причинены убытки, Администрация обратилась в арбитражный суд с настоящим иском. Исследовав и оценив по правилам статьи 71 АПК РФ представленные доказательства, руководствуясь статьями 27, 28 150, 225.1 названного Кодекса, суд прекратил производство по делу в связи с тем, что спор не подлежит рассмотрению в арбитражном суде ввиду несоблюдения критерия субъектного состава. Доводы заявителя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муниципального образования «Мирнинский район» Республики Саха (Якутия)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Администрация муниципального образования "Мирнинский район" Республики Саха (Якутия)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