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25.02.2019, оставленным без изменения постановлением Восьмого арбитражного апелляционного суда от 28.06.2019 и постановлением Арбитражного суда Западно-Сибирского округа от 30.10.2019, в удовлетворении заявленного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судебные акты отменить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принятым по результатам выездной налоговой проверки, предпринимателю начислено 484 192 рубля налога на доходы физических лиц, 110 490 рублей 11 копеек пеней и 40 382 рубля 67 копеек штрафов по пункту 1 статьи 119 , пункту 1 статьи 122 , пункту 1 статьи 126 Налогового кодекса Российской Федерации (далее – Налоговый кодекс). Основанием для принятия решения послужил вывод налогового органа о неправомерном применении предпринимателем специального налогового режима в виде единого налога на вмененный доход (далее - ЕНВД) в отношении деятельности по оказанию транспортных услуг по перевозке пассажиров на основании договоров, заключенных с ООО «Урайское СТК». По мнению инспекции, фактически предпринимателем в рамках указанных договоров осуществлялись операции по сдаче транспортных средств в аренду, на которые система налогообложения в виде ЕНВД не распространяется. Оценив представленные в материалы дела доказательства, суды, руководствуясь положениями статей 111 , 119 , 122 , 227 , 346.26 Налогового кодекса Российской Федерации, статей 40 , 431 , 432 , 606 , 607 , 632 , 779 , 785 , 786 Гражданского кодекса Российской Федерации, пришли к выводу о наличии у инспекции правовых оснований для принятия решения. Судебные инстанции исходили из доказанности налоговым органом совокупности обстоятельств, свидетельствующих о фактическом осуществлении предпринимателем в проверяемом периоде деятельности по передаче принадлежащих ему транспортных средств во временное владение и пользование, то есть по сдаче в аренду, что не относится к видам деятельности, на которые распространяется система налогообложения в виде ЕНВД. Доводы, изложенные в кассационной жалобе, сводятся к повторению позиции предпринимателя об оказании им услуг по перевозке пассажиров, являлись предметом рассмотрения судов и получили надлежащую правовую оценку с учетом установленных обстоятельств дела. Приведенные доводы не подтверждают существенных нарушений судами норм материального и норм процессуального права, повлиявших на исход дела, по сути,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Восьмой арбитражный апелляционный суд (подробнее) Ответчики: МИФНС №3 по ХМАО - Югре (подробнее) Иные лица: 8-й Арбитражный Апелляционный суд (подробнее) Арбитражный суд Ханты-Мансийского автономного округа - Югры (подробнее) Судьи дела: Антонова М.К. (судья)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