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Новороссийск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22 января 2020 г. по делу № А32-8565/2017 Верховный Суд Российской Федерации - Экономическое Суть спора: споры, возникшие в связи с предоставлением юридическому лицу бюджетных средств на возвратной и возмездной основе ВЕРХОВНЫЙ СУДРОССИЙСКОЙ ФЕДЕРАЦИИ № 308-ЭС19-25476 ОПРЕДЕЛЕНИЕ г. Москва22 января 2020 г. Судья Верховного Суда Российской Федерации Антонова М.К., изучив кассационную жалобу администрации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26.06.2019, оставленным без изменения постановлением Пятнадцатого арбитражного апелляционного суда от 28.08.2019 и постановлением Арбитражного суда Северо-Кавказского округа от 13.11.2019, требование удовлетворено частично, суд взыскал с администрации в пользу общества 10 491 380 рублей 31 копейку, в удовлетворении остальной части искового заявления отказано.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 и отказать в удовлетворении иска в полном объеме.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обществом и администрацией заключены договоры о предоставлении субсидий на 2014-2016 годы, в соответствии с которыми администрация предоставляет обществу (перевозчику) субсидии на возмещение убытков от осуществления перевозок пассажиров по муниципальным маршрутам регулярного сообщения муниципального образования город Новороссийск городским наземным автомобильным транспортом в размере, определяемом Порядком предоставления субсидий перевозчикам, осуществляющим перевозку пассажиров на городских и пригородных маршрутах регулярного сообщения, утвержденным постановлением администрации города Новороссийск от 05.10.2012 № 5958 (далее - Порядок № 5958). В связи с осуществлением администрацией выплат субсидий не в полном объеме, общество обратилось в арбитражный суд с иском. Оценив представленные в материалы дела доказательства, в том числе заключение повторной судебной экспертизы, суды, руководствуясь статьями 34 , 78 , 158 Бюджетного кодекса Российской Федерации, статьей 790 Гражданского кодекса Российской Федерации, статьей 16 Федерального закона от 06.10.2003 № 131-ФЗ «Об общих принципах организации местного самоуправления в Российской Федерации», Порядком № 5958, пришли к выводу о наличии оснований для удовлетворения заявленного требования в части и взыскания с администрации 10 491 380 рублей 31 копейки задолженности в виде субсидии на возмещение убытков, понесенных обществом в связи с перевозками пассажиров по муниципальным маршрутам регулярного сообщения городским наземным транспортом. Судебные инстанции исходили из доказанности обществом обстоятельств, свидетельствующих о нарушении администрацией условий договоров о предоставлении субсидии на указанную сумму. Доводы, изложенные в кассационной жалобе, повторяют позицию администрации по спору, являлись предметом рассмотрения судов и получили надлежащую правовую оценку с учетом установленных обстоятельств по делу. По существу доводы жалобы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город Новороссийск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ОАО "Троллейбус Новороссийска" (подробнее) Ответчики: Муниципальное образование город Новороссийск в лице Администрации муниципального образования город Новороссийск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