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11.04.2019, оставленным без изменения постановлениями Восьмого арбитражного апелляционного суда от 15.07.2019 и Арбитражного суда Западно-Сибирского округа от 29.10.2019, в удовлетворении заявленных требований отказано. В кассационной жалобе администрация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администрации при проведении электронного аукциона на поставку снегоочистительного оборудования, выразившиеся в отказе в допуске к участию в аукционе, антимонопольным органом принято решение. Управлением жалоба общества признана обоснованной, действия аукционной комиссии нарушившими часть 5 статьи 67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Предписанием управления на заказчика, аукционную комиссию и оператора электронной площадки возложена обязанность по устранению нарушения законодательства о контрактной системе. Не согласившись с ненормативными актами антимонопольного органа, администрация обратилась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33, 64, 66, 67 Закона о контрактной системе, пришли к выводу о том, что оспариваемые акты управления соответствуют положениям действующего законодательства. Судебные инстанции исходили из того, что заявка общества соответствовала всем техническим параметрам по предмету аукциона, в связи с чем у комиссии отсутствовали основания для отказа обществу в допуске к участию в электронном аукционе на основании пункта 1 части 4 статьи 67 Закона о контрактной системе. При этом суды указали, что при рассмотрении первых частей заявок в полномочия комиссии входит только проверка заявки на соответствие аукционной документации. Доводы администрации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Надымский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муниципального образования Надымский район (подробнее) Ответчики: Управление Федеральной антимонопольной службы по Ямало-Ненецкому автономному округу (подробнее) Иные лица: Надымский городской суд Ямало-Ненецкого автономного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