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об отсрочке уплаты государственной пошлины, представляя сведения налогового органа об открытых (закрытых) счетах в кредитных организациях и справку обслуживающего банка о состоянии счетов.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О состоянии имеющегося согласно справке налогового органа расчетного счета &lt;***&gt; сведения не представлены. В такой ситуации имущественное положение должным образом не подтверждено, поэтому уплата государственной пошлины не может быть отсрочена. Учитывая, что ходатайство об отсрочке уплаты государственной пошлины заявляется в качестве альтернативы необходимому представлению документа о ее уплате и отклонено, требования к оформлению кассационной жалобы считаются не соблюденными и жалоба подлежит возврату. В связи с подачей документов в электронном виде бумажный носитель кассационной жалобы настоящим определением не возвращается.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«Нева-Пресс» в предоставлении отсрочки уплаты государственной пошлины. Кассационную жалобу не рассматривать по существу.Судья Верховного Суда Российской Федерации Н.А. Ксенофонтова Суд: Верховный Суд РФ (подробнее) Истцы: ООО "Нева-Пресс" (подробнее) Ответчики: ООО "Новая пресса" (подробнее) Судьи дела: Ксенофонтова Н.А. (судья) (подробнее) Последние документы по делу: Определение от 20 января 2020 г. по делу № А56-93671/2018 Определение от 20 ноября 2019 г. по делу № А56-93671/2018 Определение от 6 ноября 2019 г. по делу № А56-93671/2018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