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подвержённым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09.04.2019, постановление Пятнадцатого арбитражного апелляционного суда от 01.06.2019 и постановление Арбитражного суда Северо-Кавказского округа от 21.08.2019 по делу № А53-9556/2016 восстановить. Судья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