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Токмашев Евгений Тимофеевич обратился в суд с заявлением о возмещении бывшими руководителя должника Тереховым А.А. и Титовой Ольгой Васильевной убытков. Определением Арбитражного суда Кемеровской области от 27.05.2019, оставленным без изменения постановлениями Седьмого арбитражного апелляционного суда от 25.07.2019 и Арбитражного суда Западно-Сибирского округа от 22.10.2019, отказано в удовлетворении ходатайств об оставлении заявления без рассмотрения, о выделении в отдельное производство и его приостановлении в части заявления конкурсного управляющего о взыскании с Терехова А.А. убытков в размере 87 642 616 рублей 32 копеек; отказано в удовлетворении заявления конкурсного управляющего о взыскании убытков с Титовой О.В.; удовлетворено заявление в части взыскания с Терехова А.А. в пользу должника убытков в размере 89 746 145 рублей 32 копейки. В кассационной жалобе, поданной в Верховный Суд Российской Федерации, заявитель просит отменить названные судебные акты в части удовлетворения заявлении о взыскании с него убытков, в указанной части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15, 53.1 Гражданского кодекса Российской Федерации, статьёй 61.20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исходили из доказанности всей совокупности условий, необходимых для привлечения Терехова А.А. к гражданско-правовой ответственности в виде возмещения убытков, возникших в результате использования им земельного участка без обязательного положительного заключения экспертизы на проект освоения лесов, в целях необоснованного уменьшения налоговой базы через фиктивный документооборот.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Терехову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