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Балашов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Определение от 17 января 2018 г. по делу № А57-6063/2009 Верховный Суд Российской Федерации ВЕРХОВНЫЙ СУДРОССИЙСКОЙ ФЕДЕРАЦИИ № 306-ЭС17-20508 ОПРЕДЕЛЕНИЕ г. Москва 17 января 2018 года Судья Верховного Суда Российской Федерации Корнелюк Е.С., изучив кассационную жалобу конкурсного управляющего муниципальным унитарным предприятием «Балашовское жилищно-коммунальное хозяйство» муниципального образования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должника Федеральная налоговая служба в лице Межрайонной Инспекции Федеральной налоговой службы № 1 по Саратовской области (далее – уполномоченный орган) обратилась в суд с жалобой на действия (бездействия) конкурсного управляющего должником: - по неперечислению в бюджет в ходе конкурсного производства налога на доходы физических лиц в сумме 3 267 956 рублей в нарушение пункта 5 статьи 134 Федерального закона от 26.10.2002 № 127-ФЗ «О несостоятельности (банкротстве)» и статьи 226 Налогового кодекса Российской Федерации; - по необоснованному расходованию конкурсной массы, путем увеличения штатной численности сотрудников должника; - по необоснованному расходованию конкурсной массы, путем заключения договоров аренды транспортных средств; - в виде необоснованной оплаты денежными средствами в сумме 2 700 000 рублей аренды трактора ЕТ-14; Аналогично аренда дизельного генератора - оплата аренды в сумме 370 000 рублей; - в виде затягивания проведения оценки и реализации имущества должника. Определением Арбитражного суда Саратовской области от 08.06.2017 жалоба уполномоченного органа на действия (бездействия) конкурсного управляющего должником удовлетворена частично: признаны ненадлежащим исполнением конкурсным управляющим должником действия по неперечислению в бюджет в ходе конкурсного производства налога на доходы физических лиц в сумме 3 267 956 рублей, в удовлетворении остальной части жалобы отказано. Постановлением Двенадцатого арбитражного апелляционного суда от 04.08.2017, оставленным без изменения постановлением Арбитражного суда Поволжского округа от 19.10.2017, определение суда первой инстанции от 08.06.2017 в части отказа в признании незаконными действий конкурсного управляющего должником, выразившихся в необоснованном расходовании конкурсной массы путем увеличения штатной численности сотрудников должника, отменено, данные действия признаны незаконными, в остальной части определение суда первой инстанции от 08.06.2017 оставлено без изменения. В кассационной жалобе, поданной в Верховный Суд Российской Федерации, конкурсный управляющий должником просит отменить постановление суда округа от 19.10.2017.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Удовлетворяя требования уполномоченного органа в части признания ненадлежащим исполнением конкурсным управляющим должником действий по не перечислению в бюджет в ходе конкурсного производства налога на доходы физических лиц, суд первой инстанции правомерно признал нарушение прав и законных интересов уполномоченного органа конкурсным управляющим должником, обоснованно установив факт нарушения конкурсным управляющим должником очередности погашения текущих обязательств должника второй очереди, выраженное в погашении требования по текущим обязательствам, относящимся к третьей очереди текущих обязательств, при наличии задолженности по оплате налога на доходы физических лиц по работникам, осуществлявшим свою деятельность в период наблюдения; установил сумму спорного налога, не перечисленную налоговым агентом. Удовлетворяя требования уполномоченного органа в части признания незаконными действий конкурсного управляющего должником, выразившихся в необоснованном расходовании конкурсной массы путем увеличения штатной численности сотрудников должника, апелляционный суд, констатировав отсутствие доказательств выполнения работ вновь принятыми сотрудниками правового обслуживания и отдела кадров и указав на отсутствие доказательств, подтверждающих значительный объем работ, с которым не смогли бы справиться сотрудники отдела кадров и отдела правового обеспечения, состоящие в штате должника на 01.01.2013, обоснованно признал незаконными обжалуемые действия конкурсного управляющего должником. Суд округа согласился с указанными выводами судов нижестоящих инстанций. В своих выводах суды основывались на оценке представленных в дело доказательств в соответствии с правилами главы 7 Арбитражного процессуального кодекса Российской Федерации, руководствовались положениями статей 20.3, 20.7, 60, 129, 130, 133, 134, 139, 142, 143 Федерального закона № 127-ФЗ от 26.10.2002 «О несостоятельности (банкротстве)», статей 207 , 223 , 224 , 226 Налогового кодекса Российской Федерации, позицией, изложенной в пунктах 3, 4 постановления Пленума Высшего Арбитражного Суда Российской Федерации от 06.06.2014 № 36 «О некоторых вопросах, связанных с ведением кредитными организациями банковских счетов лиц, находящихся в процедурах банкротства», пункте 41.1 постановления Пленума Высшего Арбитражного Суда Российской Федерации от 23.07.2009 № 60 «О некоторых вопросах, связанных с принятием федерального закона от 30.12.2008 № 296-ФЗ «О внесении изменений в Федеральный закон «О несостоятельности (банкротстве)», пунктах 1, 3, 4 постановления Пленума Высшего Арбитражного Суда Российской Федерации от 17.12.2009 № 91 «О порядке погашения расходов по делу о банкротстве», пункте 8 Обзора судебной практики по вопросам, связанным с участием уполномоченных органов в делах о банкротстве и применяемых в этих делах процедурах банкротства, утверждённой Президиумом Верховного Суда Российской Федерации от 20.12.2016. Нарушений норм материального права, а также норм процессуального права, влекущих за собой безусловную отмену оспариваемого судебного акта, судом округа не допущено. Содержание жалобы в большей части направлено на установление иных обстоятельств по делу. Однако полномочиями по переоценке доказательств и разрешению вопросов факта Судебная коллегия по экономическим спорам Верховного Суда Российской Федерации не наделена. Основания для передачи кассационной жалобы на рассмотрение в судебном заседании Судебной коллегии Верховного Суда Российской Федерации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конкурсному управляющему муниципальным унитарным предприятием «Балашовское жилищно-коммунальное хозяйство» муниципального образования город Балашов Балашовского района Саратовской области ФИО1 в передаче его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Е.С. Корнелюк Суд: Верховный Суд РФ (подробнее) Иные лица: Администрация МО г. Балашова (подробнее) Администрация муниципального образования город Балашов Балашовского муниципального района Саратовской области (подробнее) Главе Балашовского муниципального образования (подробнее) Главному судебному приставу по Саратовской области (подробнее) ГУ-Саратовское региональное отделение ФСС РФ (подробнее) Конкурсный управляющий Жихарев А.В. (подробнее) К/у Жихарев А.В. (подробнее) к/у Жихарев Александр Васильевич (подробнее) КУИ администрации Балашовского муниципального района (подробнее) К/у Новикова И.Н. (подробнее) Межрайонная ИФНС России №1 по Саратовской области (подробнее) МУП Балашовского муниципального района Саратовской области "Балашовское жилищно-коммунальное хозяйство" (подробнее) МУП "Балашовское ЖКХ" (подробнее) МУП ЖКХ г.Балашов (подробнее) МУП "Совтех-Инфо" (подробнее) НП "Союз менеджеров и антикризисных управляющих" (подробнее) ОАО "Саратовская областная энергосбытовая компания"с (подробнее) ОАО "Саратовэнерго" (подробнее) ООО "Медиа-инвест" (подробнее) ООО "Сфера" (подробнее) Прокуратура г. Балашов (подробнее) Росприроднадзор (подробнее) Росреестр (подробнее) Сбербанк России №8622 (подробнее) УФМС России по Саратовской обл. (подробнее) УФНС России по Саратовской области (подробнее) УФНС Росси по Саратовской области (подробнее) УФРС по Саратовской области (подробнее) ФНС №1 (подробнее) ФНС России, Сергеева Д.В.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