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06.11.2018, оставленным без изменения постановлением Первого арбитражного апелляционного суда от 26.04.2018 и постановлением Арбитражного суда Волго-Вятского округа от 23.09.2019, в удовлетворении исковых требований отказано. Не согласившись с состоявшимися по делу судебными актами, заявитель 14.11.2019 обратился в Верховный Суд Российской Федерации с кассационной жалобой. Заявитель подал 27.11.2019 ходатайство о применении обеспечительных мер в виде запрета Межрайонной инспекции Федеральной налоговой службы № 46 по городу Москве вносить сведения о ликвидации общества с ограниченной ответственностью «София Кэпитал Групп» (ИНН: &lt;***&gt;, ОГРН: &lt;***&gt;), г. Москва в Единый государственный реестр юридических лиц. Рассмотрев ходатайство, суд установил, что оно подлежит оставлению без удовлетворения по следующим основаниям. В соответствии со статьей 90 Арбитражного процессуального кодекса Российской Федерации обеспечительные меры могут быть приняты арбитражным судом по заявлению лица, участвующего в деле, если непринятие этих мер может затруднить или сделать невозможным исполнение судебного акта или причинить ущерб заявителю. В соответствии с правовой позицией, закрепленной в пункте 9 постановления Пленума Высшего Арбитражного Суда Российской Федерации от 12.10.2006 № 55 «О применении арбитражными судами обеспечительных мер», при применении обеспечительных мер арбитражный суд исходит из того, что в соответствии с частью 2 статьи 90 Арбитражного процессуального кодекса Российской Федерации обеспечительные меры допускаются на любой стадии арбитражного процесса в случае, если непринятие этих мер может затруднить или сделать невозможным исполнение судебного акта, в целях предотвращения причинения значительного ущерба заявителю. Поскольку заявителем не приведено достаточных доводов и не представлено необходимой совокупности доказательств, подтверждающих наличие оснований для удовлетворения заявленного ходатайства о принятии обеспечительных мер, суд не находит оснований для его удовлетворения. Кроме того, обеспечительные меры должны соответствовать предмету спора, то есть быть непосредственно связаны с заявленным требованием, необходимыми и достаточными для обеспечения исполнения судебного акта или предотвращения ущерба. Между тем испрашиваемая обеспечительная мера в виде запрета на осуществление регистрационных действий непосредственно не связана с заявленными требованиями (признание недействительными торгов и договоров). Руководствуясь статьями 90 , 91 , 92 , 93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«Метрополия Трейд» о принятии обеспечительных мер по делу № А43-7288/2016 отказать. Судья Верховного Суда Российской Федерации Р.А. Хатыпова Суд: Верховный Суд РФ (подробнее) Судьи дела: Хатыпова Р.А.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