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Коваленко Юрий Иванович обратился в Арбитражный суд Новосибирской области с иском, уточненным в порядке статьи 49 Арбитражного процессуального кодекса Российской Федерации (далее – АПК РФ), к открытому акционерному обществу «Коченевский агроснаб» (далее – Общество) о взыскании 6 513 397 рублей 94 копеек убытков.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«Многофункциональный центр оказания услуг» и общество с ограниченной ответственностью «Сибирская юридическая компания – оценка». Решением Арбитражного суда Новосибирской области от 21.02.2019, оставленным без изменения постановлением Седьмого арбитражного апелляционного суда от 20.05.2019 и постановлением Арбитражного суда Западно-Сибирского округа от 10.09.2019,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2 По мнению Коваленко Ю.И., суды необоснованно признали достоверным результат оценки, произведенный в рамках судебной экспертизы, а также неправомерно отказали в удовлетворении ходатайства об уточнении срока давности составления протокола заседания совета директоров от 19.05.2017 № 2 и ходатайства о назначении по делу дополнительной экспертизы.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19.05.2017 состоялось заседание Совета директоров Общества, оформленное протоколом от 19.05.2017 № 2, на котором были приняты решения об утверждении повестки дня годового общего собрания акционеров, содержащей вопрос об одобрении крупной сделки с заинтересованностью; утверждена цена акций ответчика для целей их выкупа по требованию акционеров в порядке статьи 75 Федерального закона от 26.12.1995 № 208-ФЗ «Об акционерных обществах» (далее - Закон № 208-ФЗ) в размере 345 руб. 66 коп. Цена акций определена на основании отчета от 30.12.2016 № 37-Б/16 об оценке рыночной стоимости ценных бумаг эмитента. Далее 22.06.2017 состоялось общее годовое собрание акционеров Общества, на котором была одобрена крупная сделка по передаче в залог недвижимого имущества (протокол от 22.06.2017 № 26). Согласно отметке представителя Коваленко Ю.И. – Галлямова О.О. на требовании о предоставлении информации от 26.06.2017 он был ознакомлен с договором об ипотеке от 23.11.2015 № 20-15-3, с годовым отчетом ответчика за 2016 год и с протоколом № 26 общего годового собрания акционеров Общества от 22.06.2017. По результатам поведенного собрания акционеров Коваленко Ю.И. 05.07.2017 направил требование о выкупе Обществом всех принадлежащих ему акций по цене, не ниже рыночной. Общество 04.09.2017 перечислило Коваленко Ю.И. 1 075 002 рубля 06 копеек, составляющих стоимость 3 110 принадлежащих истцу акций из расчета 345 руб. 66 коп. за 1 штуку (платежное поручение от 04.09.2017 № 1). Операция по переводу акций в реестре была осуществлена регистратором 08.09.2017 на основании требования Коваленко Ю.И. и произведенной оплаты. Ссылаясь на наличие оснований для взыскания с Общества убытков, составляющих разницу между ценой, по которой были выкуплены акции и рыночной стоимостью ценных бумаг, Коваленко Ю.И. обратился в арбитражный суд с соответствующими требованиями. 3 Исследовав и оценив по правилам статьи 71 АПК РФ представленные доказательства, руководствуясь статьями 15, 393 Гражданского кодекса Российской Федерации, статьями 75, 76 Закона № 208, суды, приняв во внимание выводы, содержащиеся в заключении, составленном по результатам дополнительной судебной экспертизы, отказали в удовлетворении требований, установив, что Обществом при рассмотрении вопроса об одобрении крупной сделки и выкупе в связи с этим акций достоверно определена рыночная стоимость ценных бумаг , в связи с чем пришли к выводу от отсутствии у истца убытков.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Коваленко Юрия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