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«ОНИКС Трейдинг» (далее – общество) обратилось в Арбитражный суд города Москвы с заявлением к Управлению Федеральной антимонопольной службы по Челябинской области (далее – административный орган) о признании незаконным и отмене постановления от 14.01.2019 № 123-14.3/18 о привлечении к административной ответственности, предусмотренной частью 1 статьи 14.3 Кодекса Российской Федерации об административных правонарушениях (далее – КоАП РФ). Решением Арбитражного суда города Москвы от 17.06.2019, оставленным без изменения постановлением Девятого арбитражного апелляционного суда от 11.09.2019, обществу отказано в удовлетворении заявления.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14.01.2019 № 123-14.3/18 общество привлечено к административной ответственности, предусмотренной частью 1 статьи 14.3 КоАП РФ, с назначением наказания в виде административного штрафа в размере 50 000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являясь рекламораспространителем и рекламопроизводителем, в нарушение требований Федерального закона от 13.03.2006 № 38-ФЗ «О рекламе» общество осуществляло рассылку смс-сообщений с рекламой абоненту, который в письменном виде отказался от получения рекламы указанным способом, отменив смс-рассылку рекламных сообщений,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14.3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постановление административного органа о привлечении общества к административной ответственности, предусмотренной частью 1 статьи 14.3 КоАП РФ,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обстоятельствам, связанным с наличием в действиях общества состава вмененного правонарушения.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"ОНИКС ТРЕЙДИНГ" (подробнее) Ответчики: Управление Федеральной антимонопольной службы по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