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16.11.2017 общество привлечено к административной ответственности, предусмотренной частью 2 статьи 14.16 Кодекса Российской Федерации об административных правонарушениях и ему назначено наказание в виде штрафа в размере 200 000 рублей, с конфискацией алкогольной продукции (пиво в кегах), изъятые транспортные средства возвращены владельцам. Пятнадцатый арбитражный апелляционный суд ввиду несоответствия резолютивной части решения суда первой инстанции объявленной в судебном заседании резолютивной части перешел к рассмотрению дела по правилам, установленным Арбитражным процессуальным кодексом для рассмотрения дела в суде первой инстанции. Постановлением от 27.03.2018 решение суда первой инстанции отменил, привлек общество к административной ответственности, предусмотренной частью 2 статьи 14.16 Кодекса Российской Федерации об административных правонарушениях, назначил наказание в виде штрафа в размере 200 000 рублей с конфискацией алкогольной продукции (пива в кегах), изъятые транспортные средства возвращены владельцам. Постановлением Арбитражного суда Северо-Кавказского округа от 26.06.2018 указанные судебные акты отменены, дело направлено на новое рассмотрение в суд первой инстанции в связи с принятием судебных актов о правах и об обязанностях лиц, не привлеченных к участию в деле (собственников транспортного средства (рефрижератора) и полуприцепа к нему). При новом рассмотрении дела к участию в деле в качестве третьих лиц, не заявляющих самостоятельных требований относительно предмета спора, привлечены ФИО1, ФИО2 и ООО «ТД «Пивная компания». Решением Арбитражного суда Ростовской области от 02.08.2018 общество привлечено к административной ответственности, предусмотренной частью 2 статьи 14.16 Кодекса Российской Федерации об административных правонарушениях и ему назначено наказание в виде штрафа в размере 200 000 рублей, с конфискацией алкогольной продукции (пива в кегах), изъятые транспортные средства возвращены владельцам. Постановлением Пятнадцатого арбитражного апелляционного суда от 03.12.2018 решение суда первой инстанции от 02.08.2018 изменено в части назначения дополнительного наказания, конфискация алкогольной продукции (пива в кегах) заменена на ее изъятие и уничтожение в установленном порядке, изъятые транспортные средства направлены на реализацию. Постановлением Арбитражного суда Северо-Кавказского округа от 19.02.2019 постановление суда апелляционной инстанции от 03.12.2018 отменено, дело направлено на новое рассмотрение в суд апелляционной инстанции. Постановлением Пятнадцатого арбитражного апелляционного суда от 19.04.2019 решение суда первой инстанции от 02.08.2018 изменено в части назначения дополнительного наказания, конфискация алкогольной продукции (пива в кегах) заменена на ее изъятие и уничтожение в установленном порядке. Постановлением Арбитражного суда Северо-Кавказского округа от 05.07.2019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обжалуемые судебные акты отменить в части изъятия и передачи на уничтожение кег (емкостей), в связи с допущенным, по его мнению, нарушением судом норм материального права в указанной части. По мнению заявителя, правовые позиции, изложенные в Постановлении Конституционного Суда РФ от 18.02.2019 № 11-П, положенные в основу выводов о необходимости возврата транспортного средства собственнику, в полной мере распространяются и на кеги, принадлежащие ООО «ТД «Пивная компания».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 рассматриваемом случае жалоба поступила от лица, привлеченного к административной ответственности, что существенно отличается от обстоятельств дела, являющихся предметом рассмотрения Конституционного Суда Российской Федерации, а также Верховного Суда Российской Федерации, изложенных в определении от 23.10.2019 № 308-ЭС19-10715. Привлеченный к участию в деле собственник кег - ООО «ТД «Пивная компания» о праве владения указанным имуществом на законных основаниях не заявляло, с кассационной жалобой о нарушении его прав собственника изъятием и направлением на уничтожение спорного имущества не обращалось. При этом при рассмотрении спора суды установили, что общество приобретало продукцию (пиво в кегах) с целью дальнейшей ее реализации также в кегах. Доказательств того, что указанные кеги являлись многооборотной тарой, при рассмотрении дела не представлено. Оснований для иной оценки указанных обстоятельств, исходя из доводов жалобы, не имеется. На основании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 Последние документы по делу: Определение от 26 декабря 2019 г. по делу № А53-28439/2017 Определение от 31 октября 2019 г. по делу № А53-28439/2017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