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24.05.2019, оставленным без изменения постановлением Десятого арбитражного апелляционного суда от 26.08.2019, арбитражный управляющий привлечена к административной ответственности по части 3 статьи 14.13 Кодекса Российской Федерации об административных правонарушениях и ей назначено наказание в виде предупреждения. Арбитражный управляющий обратилась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несоблюдение арбитражным управляющим требований законодательства о банкротстве, поскольку с момента получения требования ответ кредитору о включении его требований либо об отказе во включении в реестр о передаче жилых помещений направлен с нарушением срока.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суды пришли к выводу о наличии в действиях арбитражного управляющего состава правонарушения по части 3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Наказание назначено в виде предупреждения. Непривлечение к участию в деле саморегулируемой организации арбитражных управляющих при отсутствии жалобы указанного лица само по себе не может служить основанием для отмены судебных актов. Каким образом непривлечение указанного лица привело или могло привести к принятию неправильного решения, в жалобе не указано. Приведенные в жалобе доводы, идентичные изложенным в обоснование позиции арбитражного управляющего при рассмотрении дела, подробно исследованы судами и им дана исчерпывающая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Арбитражный управляющий Аглинишкене Светлана Анатольевна Россия, 101000, ул. Рмского-Корсакова, г. Москва, д. 16, кв. 226 (подробнее) Управление Федеральной службы государственной регистрации,кадастра и картографии по Московской области (подробнее) Ответчики: УПРАВЛЕНИЕ ФЕДЕРАЛЬНОЙ СЛУЖБЫ ГОСУДАРСТВЕННОЙ РЕГИСТРАЦИИ,КАДАСТРА И КАРТОГРАФИИ ПО МОСКОВСКОЙ ОБЛАСТИ Россия, 121170, г. Москва, г. Москва, ул. Поклонная, д. 13 (подробнее) Иные лица: Арбитражный управляющий Аглинишкене Светлана Анатольевна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