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обратилась в суд с заявлением о признании недействительным договора купли-продажи транспортного средства от 29.12.2013, заключенного между должником и обществом «ГидроТехСтрой»; об истребовании у общества с ограниченной ответственностью «Техник» проданного по названной сделке автокрана. Определением Арбитражного суда Ярославской области от 22.07.2018, оставленным без изменения постановлениями Второго арбитражного апелляционного суда от 01.11.2018 и Арбитражного суда Волго-Вятского округа от 31.01.2019, заявленные требования удовлетворены.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том числе результатов проведённой судебной экспертизы в соответствии с правилами главы 7 Арбитражного процессуального кодекса Российской Федерации, руководствуясь статьями 10 , 167 , 168 Гражданского кодекса Российской Федерации, статьями 61.1, 61.2, 61.6 Федерального закона от 26.10.2002 № 127-ФЗ «О несостоятельности (банкротстве)», установили, что оспариваемая сделка совершена со злоупотреблением правом, в результате её совершения должник не получил равноценного встречного предоставления, а ликвидное имущество выбыло из фактического владения должника и в дальнейшем было продано заинтересованному с ним лицу по заниженной стоимости, не соответствующей рыночной, с целью последующего недопущения обращения на него взыскания по требованиям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«ГидроТехСтрой»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Арбитражный управляющий Кузнецов Владимир Емельянович (подробнее) а/у Кузнецов В.Е. (подробнее) а/у Кузнецов Владимир Емельянович (подробнее) Временный управляющий Кузнецов Владимир Емельянович (подробнее) ВУ Кузнецов В.Е. (подробнее) ГАУЗ ЯО "Клиническая больница скорой медицинской помощи им. Соловьева Н.В." (подробнее) Гражданин Беляев Александр Валентинович (подробнее) ГУ ОАСР УВМ МВД России по ЯО (подробнее) ГУ Управление Пенсионного Фонда РФ в г. Ярославле межрайонное (подробнее) ГУ Ярославское региональное отделение ФСС РФ (подробнее) Департамент архитектуры и земельных отношений мэрии города Ярославля (подробнее) Заволжский РОСП г. Ярославля УФССП по ЯО (подробнее) Конкурсный управляющий Кузнецов Владимир Емельянович (подробнее) Красноперекопский районный отдел службы судебных приставов УФССП по Ярославской области (подробнее) Красноперекопский районный суд г. Ярославля (подробнее) к/у Верховцева Ирина Юрьевна (подробнее) Межрайонная инспекция Федеральной налоговой службы №5 по Ярославской области (подробнее) МРО ГИБДД УМВД по Ярославской области (подробнее) НП "ЦФОП АПК" (подробнее) ОАО Банк "Возрождение" (подробнее) ОАО Банк "Возрождение" филиал г. Ярославль (подробнее) ОАО "Военно-страховая компания" (подробнее) ОАО "Кредпромбанк" (подробнее) ОАО "Ярославская сбытовая компания" (подробнее) ООО "Ваш Дом" (подробнее) ООО Верхневолжская строительная компания "Монтажспецстрой" (подробнее) ООО "ГидроТехСтрой" (подробнее) ООО ИКБР "Яринтербанк" (подробнее) ООО Консалтинговая компания "Независимость" (подробнее) ООО "НЕЗАВИСИМОСТЬ-КОНСАЛТИНГ" (подробнее) ООО ОК "Канцлер" (подробнее) ООО "Стройрегион" (подробнее) ООО "Техник" (подробнее) ООО "Трест №7- Такелаж" (подробнее) ООО "Эксперт-Инвест" (подробнее) ООО "Яр-оценка" (подробнее) ООО "Ярэксперт" (подробнее) Отделение Пенсионного фонда РФ по ЯО (подробнее) "Саморегулируемая организация независимых арбитражных управляющих "ДЕЛО" (подробнее) САУ "СРО "ДЕЛО" (подробнее) Управление Росреестра по Ярославской области (подробнее) Управление Федеральной налоговой службв по Ярославской области (подробнее) Управление Федеральной службы государственной регистрации, кадастра и картографии по Ярославской области (подробнее) Управление Федеральной службы судебных приставов по Ярославской области (подробнее) ФБУ Ярославская ЛСЭ Минюста России (подробнее) Последние документы по делу: Определение от 26 декабря 2019 г. по делу № А82-12285/2014 Определение от 21 мая 2019 г. по делу № А82-12285/2014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