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Тушков Сергей Георгиевич обратился в суд с заявлением о признании недействительными дополнительного соглашения от 10.06.2016 к трудовому договору от 02.03.2015 № 9, заключенному должником с начальником отдела внешнеэкономической деятельности Королёвой О.А., дополнительного соглашения от 10.06.2016 к трудовому договору от 18.06.2014 № 31, заключенному должником с заместителем генерального директора по правовым вопросам Кривых Р.В.; применении последствий недействительности сделок. Определением арбитражного суда Кемеровской области от 18.03.2019 в удовлетворении заявления отказано. Постановлением Седьмого арбитражного апелляционного суда от 10.06.2019, оставленным без изменения постановлением Арбитражного суда Западно-Сибирского округа от 16.09.2019, вышеуказанное определение отменено; требования конкурсного управляющего удовлетворены. В кассационных жалобах, поданных в Верховный Суд Российской Федерации, заявители просят отменить названные судебные акты в части требований к каждому из них.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принятое по делу определение и повторно разрешая спор, апелляционный суд, руководствуясь статьями 167, 168 Гражданского кодекса Российской Федерации, пунктами 1 и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конкурсным управляющим совокупности условий для признания недействительными оспариваемых сделок, совершённых недобросовестными сторонами с очевидной целью причинения вреда должнику и его кредиторам.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Кривых Роману Валентиновичу и Королёвой Ольге Александровне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