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недействительной сделкой банковской операции по переводу 06.07.2017 со счёта Самошкиной Е.А. № 40817840300201154433 денежных средств в размере 177 834,34 доллара США на свой счёт в иную кредитную организацию, о применении последствия недействительности сделки и о взыскании процентов за пользование чужими денежными средствами, подлежащих начислению на сумму, подлежащую возврату должнику с момента вступления в силу определения суда о признании сделки недействительной. Определением Арбитражного суда города Москвы от 08.04.2019 отказано в удовлетворении требований. Постановлением Девятого арбитражного апелляционного суда от 18.06.2019 отменено определение суда первой инстанции от 08.04.2019, 2 требования удовлетворены, применены последствия недействительности сделки в виде взыскания с Самошкиной Е.А. в конкурсную массу должника денежных средств в размере 177 834,34 доллара США и восстановления обязательств должника перед Самошкиной Е.А. в указанном размере. Дополнительным постановлением Девятого арбитражного апелляционного суда от 08.07.2019 с Самошкиной Е.А. в пользу должника взысканы проценты за пользование чужими денежными средствами, подлежащие начислению на сумму, подлежащую возврату должнику с момента вступления в силу постановления суда апелляционной инстанции (10.06.2019) о признании сделок недействительными в соответствии со статьей 395 Гражданского кодекса Российской Федерации. Постановлением Арбитражного суда Московского округа от 02.09.2019 оставлены без изменения постановление апелляционного суда от 18.06.2019 и дополнительное постановление апелляционного суда от 08.07.2019.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395 Гражданского кодекса Российской Федерации, статей 61.3 и 189.40 Федерального закона от 26.10.2002 № 127-ФЗ «О несостоятельности (банкротстве)», исходили из совершения банковской операции в течение месяца до назначения временной администрации банка при наличии картотеки неисполненных платёжных документов за пределами обычной хозяйственной деятельности, указав на следствие данной сделки – предпочтительное удовлетворение требований Самошкиной Е.А. перед 3 другими кредиторами должника, при этом правомерно применив последствия недействительности сделок и взыскав проценты за пользование чужими денежными средствами.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Самошкиной Елене Алексеевне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