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ФИО3 обратилась в суд с заявлениями о признании недействительными двух договоров купли-продажи земельных участков и объектов незавершенного строительства от 14.04.2014, заключенных должником и ФИО1, и о применении последствий недействительности сделок. Определением Арбитражного суда Ивановской области от 28.06.2018, оставленным без изменения постановлением Второго арбитражного апелляционного суда от 05.10.2018 и постановлением Арбитражного суда Поволжского округа от 16.01.2019, требования удовлетворены.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Удовлетворяя требования,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в том числе заключением эксперта от 20.07.2017 № 131, руководствуясь положениями статей 10 , 166 - 168 Гражданского кодекса Российской Федерации, статей 61.1-61.3, 213.32 Федерального закона от 26.10.2002 № 127-ФЗ «О несостоятельности (банкротстве)», позицией, изложенной в пунктах 4, 17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совершения оспариваемых сделок заинтересованными лицами при наличии признаков несостоятельности должника, отсутствии экономической целесообразности у должника для их заключения, указав на наличие признаков злоупотребления правом в действиях сторон сделки и на следствие данной сделки – причинение вреда имущественным правам кредиторов должника, применили последствия недействительности сделок. Выводы судов соответствуют нормам права, оснований для переоценки этих выводов по доводам жалобы не имеется. Доводы, изложенные в настоящей жалобе, являлись предметом изучения судов, получили надлежащую правовую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Представитель истца-юридическая фирма "Консалт" Сорокины и Партнеры" (подробнее) УФНС России по Ивановской области (подробнее) ф/у Баева М.В. (подробнее) Судьи дела: Корнелюк Е.С. (судья) (подробнее) Последние документы по делу: Определение от 24 декабря 2019 г. по делу № А17-1295/2016 Определение от 14 мая 2019 г. по делу № А17-1295/2016 Показать все документы по этому делу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