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Благонравов Сергей Владимирович (далее – предприниматель) обратился в Верховный Суд Российской Федерации с кассационной жалобой на решение Арбитражного суда Приморского края от 06.12.2018 по делу № А51-17532/2018, постановление Пятого арбитражного апелляционного суда от 01.02.2019 и постановление Арбитражного суда Дальневосточного округа от 21.05.2019 по тому же делу. Определением Верховного Суда Российской Федерации от 06.12.2019 № 303-ЭС19-11712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22.01.2020 в 10 часов 00 минут (время московское). Предпринимателем заявлено ходатайство об участии в судебном 2 заседании путем использования систем видеоконференц-связи при содействии Пятого арбитражного апелляционного суда.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153.1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Судебное заседание Судебной коллегии по экономическим спорам Верховного Суда Российской Федерации по рассмотрению кассационной жалобы предпринимателя назначено на 22.01.2020 в 10 часов 00 минут (время московское) до поступления от предпринимателя указанного ходатайства. Учитывая поступившие из Пятого арбитражного апелляционного суда сведения о графике дел, назначенных на 22.01.2020 к рассмотрению в судебном заседании в указанном суде с использованием систем видеоконференц-связи, объективная возможность проведения 22.01.2020 в 10 часов 00 минут (время московское) судебного заседания с использованием систем видеоконференц- связи отсутствует. 3 На основании изложенного, руководствуясь статьями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Благонравова Сергея Владимировича об участии в судебном заседании Судебной коллегии по экономическим спорам Верховного Суда Российской Федерации по рассмотрению дела № А51-17532/2018 Арбитражного суда Приморского края путем использования систем видеоконференц-связи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