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Лебедева Людмила Юрьевна обратилась в суд с заявлением об исключении и реестра требований кредиторов требования общества с ограниченной ответственностью «АТиК – Промт» (далее – общества), в котором содержались ряд требований и ходатайств. Определением Арбитражного суда Ульяновской области от 11.03.2019, оставленным без изменения постановлениями Одиннадцатого арбитражного апелляционного суда от 07.06.2019 и Арбитражного суда Поволжского округа от 13.09.2019, ходатайства и заявление оставлены без удовлетворения. В кассационной жалобе, поданной в Верховный Суд Российской Федерации, заявитель просит отменить указанные судебные акты. 28.10.2019 от третьего лица – ассоциации «Региональная саморегулируемая организация профессиональных арбитражных управляющих» поступил отзыв на кассационную жалобу заявителя в порядке, предусмотренном статьей 291.4 Арбитражного процессуального кодекса Российской Федерации.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поступившего на неё отзыва таких оснований не установлено. Разрешая обособленный спор, суды руководствовались статьёй 16 Федерального закона от 26.10.2002 № 127-ФЗ «О несостоятельности (банкротстве)» и исходили из отсутствия оснований для исключения требования общества из реестра, в связи с чем, отказали в удовлетворении заявленных требований и ходатайств.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Лебедевой Людмиле Юрьевне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