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Караван Сергей Владимирович обратился в суд с заявлением о признании недействительными сделок по регистрации за Педько В.Е. права собственности на земельный участок общей площадью 83 908+/- 2 534 кв. м, кадастровый номер 23:22:0601005:218 и земельный участок площадью 83 889+/- 2534 кв. м, кадастровый номер 23:22:0601005:60, расположенные по адресу: Российская Федерация, Краснодарский край, в границах участка, ориентир – Краснодарский край, Новопокровский район, Кубанский с/о, в границах акционерного общества «Ровненский», секция 1, контур 17, и в границах ПСК «Ровненский», секция 2, контур 15; применении последствий недействительности сделок. Определением Арбитражного суда Краснодарского края от 29.04.2019, оставленным без изменения постановлениями Пятнадцатого арбитражного апелляционного суда от 03.08.2019 и Арбитражного суда Северо-Кавказского 2 округа от 25.09.2019, требование удовлетворено частично, сделки признаны недействительными, применены последствия недействительности сделок в виде обязания Педько В.Е. возвратить в конкурсную массу должника земельные участки с кадастровыми номерами 23:22:0601005:218 и 23:22:0601005:60, восстановлена задолженность должника перед Педько В.Е. в сумме 717 500 рублей. Производство по делу в остальной части требований прекращено. В кассационной жалобе, поданной в Верховный Суд Российской Федерации, заявитель просит отменить указанные судебные акты, принять новый судебный акт об отказе в удовлетворении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61.6 и 126 Федерального закона от 26.10.2002 № 127-ФЗ «О несостоятельности (банкротстве)», позицией, изложенной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совершения сделок после введения в отношении должника процедуры банкротства, указав на следствие сделок – предпочтительное удовлетворение требований Педько В.Е. перед другими кредиторами должника, при этом правомерно применив последствия недействительности.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о законности действий регистрирующего органа являлись предметом изучения судов, получили надлежащую правовую оценку, отклонены как несостоятельные с подробным изложением мотивов отклонения. 3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Педько Валентине Ефимовне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