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обратился в суд с заявлением о признании незаконным отказа Главного управления записи актов гражданского состояния Нижегородской области (далее – управление) от 04.10.2018 № 512-04-18- 15880/18 в предоставлении информации; обязании управления предоставить соответствующую информацию. Решением Арбитражного суда Нижегородской области от 30.01.2019, оставленным без изменения постановлением Первого арбитражного апелляционного суда от 22.04.2019, требование удовлетворено. Постановлением Арбитражного суда Волго-Вятского округа от 16.08.2019 вышеуказанные судебные акты отменены, в удовлетворении требования отказано. В кассационной жалобе, поданной в Верховный Суд Российской Федерации, заявитель просит отменить постановление суда округа. 09.09.2019 материалы дела № А43-40113/2018 были истребованы в Арбитражном суде Нижегородской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Проверив законность и обоснованность принятых по делу судебных актов, суд округа, руководствуясь статьями 198 , 200 Арбитражного процессуального кодекса Российской Федерации, пунктом 9 статьи 213.9 Федерального закона от 26.10.2002 № 127-ФЗ «О несостоятельности (банкротстве)», пунктом 3 статьи 13.2 Федерального закона от 15.11.1997 № 143-ФЗ «Об актах гражданского состояния», разъяснениями, приведёнными в пункте 41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исходя из конкретных обстоятельств дела счёл ошибочными выводы судов о возможности получения финансовым управляющим сведений вне установленного законом специального порядка, предусматривающего истребование интересующих его сведений непосредственно у должника – гражданина либо получение их на основании определения арбитражного суда, рассматривающего дело о банкротстве последнего.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