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29.01.2019, оставленным без изменения постановлением Одиннадцатого арбитражного апелляционного суда от 17.04.2019, иск удовлетворен в заявленном объеме. Арбитражный суд Поволжского округа постановлением от 23.08.2019 решение от 29.01.2019 и постановление Одиннадцатого арбитражного апелляционного суда от 17.04.2019 оставил без изменения. В кассационной жалобе кооператив просит об отмене указанных судебных актов как незаконных, ссылаясь на непривлечение к участию в деле в качестве третьего лица, учреждения, выявившего поставку некачественного товара, и отсутствие надлежащих доказательств наличия недостатков во всей партии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Ссылка заявителя на непривлечение к участию в деле в качестве третьего лица федерального государственного казенного образовательного учреждения высшего образования «Казанский юридический институт МВД РФ» неосновательна, поскольку участником государственных контрактов указанное учреждение не является и оспариваемыми судебными актами его права и законные интересы не затронуты. Выводы судов о ненадлежащем качестве всего поставленного товара, не являющемся следствием нарушений условий хранения со стороны истца, сделаны по итогу исследования и оценки представленных доказательств. Требуемая в жалобе переоценка установленных обстоятельств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сельскохозяйственному потребительскому перерабатывающему сбытовому кооперативу «Урюпинский райпотребсоюз»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