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открытое акционерное общество «Российские железные дороги» обратилось в Арбитражный суд города Санкт-Петербурга и Ленинградской области с иском о взыскании с акционерного общества «Морской порт Санкт- Петербург» 460 837 рублей 20 копеек платы за предоставление железнодорожных путей общего пользования. Решением Арбитражного суда города Санкт-Петербурга и Ленинградской области от 26.02.2019 иск удовлетворен. Постановлением Тринадцатого арбитражного апелляционного суда от 31.05.2019 решение суда первой инстанции отставлено без изменения. Арбитражный суд Северо-Западного округа постановлением от 24.09.2019 указанные судебные акты оставил без изменения. Акционерное общество «Морской порт Санкт-Петербург»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 нарушение ответчиком технологических норм погрузки (выгрузи) вагонов, руководствуясь положениями статей 784 , 785 Гражданского кодекса Российской Федерации, статей 39, 119 Устава железнодорожного транспорта Российской Федерации, Правилами эксплуатации и обслуживания путей необщего пользования, утвержденными приказом Министерства путей сообщения Российской Федерации от 18.06.2003 № 26, суды пришли к выводу о наличии оснований для взыскания платы за нахождение вагонов на железнодорожных путях общего пользования по вине ответчика. Доводы жалобы об иных расчетных сроках доставки вагонов были рассмотрены судами и с учетом установленных фактических обстоятельств отклонены. Эти доводы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«Морской порт Санкт-Петербург»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